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543E" w14:textId="77777777" w:rsidR="008573A2" w:rsidRDefault="008573A2" w:rsidP="008573A2">
      <w:pPr>
        <w:pStyle w:val="Kop1"/>
      </w:pPr>
      <w:r>
        <w:t>11. Variabele kostencalculatie</w:t>
      </w:r>
    </w:p>
    <w:p w14:paraId="0ED0A5AB" w14:textId="77777777" w:rsidR="008573A2" w:rsidRPr="001133BC" w:rsidRDefault="008573A2" w:rsidP="008573A2"/>
    <w:p w14:paraId="75704E1C" w14:textId="77777777" w:rsidR="008573A2" w:rsidRDefault="008573A2" w:rsidP="008573A2">
      <w:pPr>
        <w:pStyle w:val="Kop2"/>
      </w:pPr>
      <w:r>
        <w:t>De boekingen bij de variabele kostencalculatie (DC)</w:t>
      </w:r>
    </w:p>
    <w:p w14:paraId="707182D4" w14:textId="77777777" w:rsidR="008573A2" w:rsidRDefault="008573A2" w:rsidP="008573A2">
      <w:pPr>
        <w:ind w:left="-5"/>
      </w:pPr>
      <w:r w:rsidRPr="00AF0B64">
        <w:t xml:space="preserve">Variabele kosten worden ook wel </w:t>
      </w:r>
      <w:r>
        <w:t xml:space="preserve">direct </w:t>
      </w:r>
      <w:proofErr w:type="spellStart"/>
      <w:r>
        <w:t>costing</w:t>
      </w:r>
      <w:proofErr w:type="spellEnd"/>
      <w:r w:rsidRPr="00AF0B64">
        <w:t xml:space="preserve"> </w:t>
      </w:r>
      <w:r>
        <w:t xml:space="preserve">(DC) </w:t>
      </w:r>
      <w:r w:rsidRPr="00AF0B64">
        <w:t xml:space="preserve">genoemd. </w:t>
      </w:r>
      <w:r>
        <w:t>Omdat</w:t>
      </w:r>
      <w:r w:rsidRPr="00AF0B64">
        <w:t xml:space="preserve"> </w:t>
      </w:r>
      <w:r>
        <w:t>ondernemingen</w:t>
      </w:r>
      <w:r w:rsidRPr="00AF0B64">
        <w:t xml:space="preserve"> op korte termijn geen invloed kunnen hebben op </w:t>
      </w:r>
      <w:r>
        <w:t>de constante</w:t>
      </w:r>
      <w:r w:rsidRPr="00AF0B64">
        <w:t xml:space="preserve"> kosten, </w:t>
      </w:r>
      <w:r>
        <w:t>kan je deze kosten als gegeven aannemen.</w:t>
      </w:r>
      <w:r w:rsidRPr="00AF0B64">
        <w:t xml:space="preserve"> Daarom worden constante kosten rechtstreeks in de winst-en-verliesrekening opgenomen. </w:t>
      </w:r>
      <w:r>
        <w:t>Het gaat dus niet om de directe kosten, maar om de</w:t>
      </w:r>
      <w:r w:rsidRPr="00AF0B64">
        <w:t xml:space="preserve"> variabele kosten</w:t>
      </w:r>
      <w:r>
        <w:t>.</w:t>
      </w:r>
      <w:r w:rsidRPr="00AF0B64">
        <w:t xml:space="preserve"> Bij de variabele kosten</w:t>
      </w:r>
      <w:r>
        <w:t>calculatie</w:t>
      </w:r>
      <w:r w:rsidRPr="00AF0B64">
        <w:t xml:space="preserve"> </w:t>
      </w:r>
      <w:r>
        <w:t>noem je</w:t>
      </w:r>
      <w:r w:rsidRPr="00AF0B64">
        <w:t xml:space="preserve"> het verschil tussen de verkoopprijs van het product en de variabele kosten van het product </w:t>
      </w:r>
      <w:r>
        <w:t>de</w:t>
      </w:r>
      <w:r w:rsidRPr="00AF0B64">
        <w:t xml:space="preserve"> </w:t>
      </w:r>
      <w:r>
        <w:t>dekkingsbijdrage</w:t>
      </w:r>
      <w:r w:rsidRPr="00AF0B64">
        <w:t xml:space="preserve">. </w:t>
      </w:r>
      <w:r>
        <w:t>Deze</w:t>
      </w:r>
      <w:r w:rsidRPr="00AF0B64">
        <w:t xml:space="preserve"> </w:t>
      </w:r>
      <w:r>
        <w:t>dekkingsbijdrage</w:t>
      </w:r>
      <w:r w:rsidRPr="00AF0B64">
        <w:t xml:space="preserve"> wordt voornamelijk gebruikt om </w:t>
      </w:r>
      <w:r>
        <w:t>de constante kosten</w:t>
      </w:r>
      <w:r w:rsidRPr="00AF0B64">
        <w:t xml:space="preserve"> ​​te betalen. Als de </w:t>
      </w:r>
      <w:r>
        <w:t>dekkings</w:t>
      </w:r>
      <w:r w:rsidRPr="00AF0B64">
        <w:t>bijdrage</w:t>
      </w:r>
      <w:r>
        <w:t>n hoger zijn</w:t>
      </w:r>
      <w:r w:rsidRPr="00AF0B64">
        <w:t xml:space="preserve"> dan de </w:t>
      </w:r>
      <w:r>
        <w:t>constante</w:t>
      </w:r>
      <w:r w:rsidRPr="00AF0B64">
        <w:t xml:space="preserve"> kost</w:t>
      </w:r>
      <w:r>
        <w:t>en</w:t>
      </w:r>
      <w:r w:rsidRPr="00AF0B64">
        <w:t>, wordt er winst gegenereerd.</w:t>
      </w:r>
    </w:p>
    <w:p w14:paraId="4DB4E631" w14:textId="77777777" w:rsidR="008573A2" w:rsidRDefault="008573A2" w:rsidP="008573A2">
      <w:pPr>
        <w:ind w:left="-5"/>
      </w:pPr>
      <w:r>
        <w:t xml:space="preserve">De kosten vanuit rubriek 4 worden rechtstreeks ten laste van rekening 9 contante kosten gebracht. In rubriek 5 komen nu alleen de variabele directe kosten. In rubriek 6 komen de direct variabele grondstofkosten en de loonkosten. Voor de toeslag van de indirecte fabricagekosten belast je alleen het variabel gedeelte uit rubriek 5 door. De voorraad gereed product hou je uitsluitend tegen variabele kostprijzen bij, evenals de rekening </w:t>
      </w:r>
      <w:r w:rsidRPr="00A372B2">
        <w:t>800 kostprijs verkopen</w:t>
      </w:r>
      <w:r>
        <w:t xml:space="preserve">. Op de rekening </w:t>
      </w:r>
      <w:r w:rsidRPr="00A372B2">
        <w:t>820 toeslag indirecte verkoopkosten</w:t>
      </w:r>
      <w:r>
        <w:t xml:space="preserve"> komen ook alleen de variabele toeslag indirecte verkoopkosten. Dit houdt in dat het verkoopresultaat in rubriek 8 bestaat uit de dekkingsbijdrage. Dit dient voor de dekking van de constante kosten. Wat daarna nog overblijft is de nettowinst. </w:t>
      </w:r>
    </w:p>
    <w:p w14:paraId="2FEFC449" w14:textId="77777777" w:rsidR="008573A2" w:rsidRDefault="008573A2" w:rsidP="008573A2">
      <w:pPr>
        <w:spacing w:after="0"/>
      </w:pPr>
    </w:p>
    <w:p w14:paraId="1C4A003C" w14:textId="77777777" w:rsidR="008573A2" w:rsidRDefault="008573A2" w:rsidP="008573A2">
      <w:pPr>
        <w:pStyle w:val="Kop3"/>
        <w:ind w:left="-5"/>
      </w:pPr>
      <w:r>
        <w:t xml:space="preserve">Journaalposten variabele kostencalculatie </w:t>
      </w:r>
    </w:p>
    <w:p w14:paraId="5DF7BDDC" w14:textId="77777777" w:rsidR="008573A2" w:rsidRPr="00062EAB" w:rsidRDefault="008573A2" w:rsidP="008573A2">
      <w:pPr>
        <w:ind w:left="-5"/>
        <w:rPr>
          <w:u w:val="single"/>
        </w:rPr>
      </w:pPr>
      <w:r w:rsidRPr="00062EAB">
        <w:rPr>
          <w:u w:val="single"/>
        </w:rPr>
        <w:t xml:space="preserve">Overboeking directe variabele fabricagekosten naar rubriek 6 </w:t>
      </w:r>
    </w:p>
    <w:p w14:paraId="043B8661" w14:textId="77777777" w:rsidR="008573A2" w:rsidRDefault="008573A2" w:rsidP="008573A2">
      <w:pPr>
        <w:ind w:left="-5"/>
      </w:pPr>
      <w:r>
        <w:t xml:space="preserve">600 directe grondstofkosten </w:t>
      </w:r>
    </w:p>
    <w:p w14:paraId="7A9EE877" w14:textId="77777777" w:rsidR="008573A2" w:rsidRDefault="008573A2" w:rsidP="008573A2">
      <w:pPr>
        <w:ind w:left="-5"/>
      </w:pPr>
      <w:r>
        <w:t xml:space="preserve">630 betaalde directe lonen </w:t>
      </w:r>
    </w:p>
    <w:p w14:paraId="3D490408" w14:textId="77777777" w:rsidR="008573A2" w:rsidRDefault="008573A2" w:rsidP="008573A2">
      <w:pPr>
        <w:ind w:left="-5"/>
      </w:pPr>
      <w:r>
        <w:t xml:space="preserve">Aan 499 overboekingsrekening </w:t>
      </w:r>
      <w:r>
        <w:br/>
      </w:r>
    </w:p>
    <w:p w14:paraId="352C88D7" w14:textId="77777777" w:rsidR="008573A2" w:rsidRPr="00062EAB" w:rsidRDefault="008573A2" w:rsidP="008573A2">
      <w:pPr>
        <w:ind w:left="-5"/>
      </w:pPr>
      <w:r w:rsidRPr="00062EAB">
        <w:rPr>
          <w:u w:val="single"/>
        </w:rPr>
        <w:t xml:space="preserve">Overboeking indirecte variabele kosten naar rubriek 5 </w:t>
      </w:r>
    </w:p>
    <w:p w14:paraId="088A6318" w14:textId="77777777" w:rsidR="008573A2" w:rsidRDefault="008573A2" w:rsidP="008573A2">
      <w:pPr>
        <w:ind w:right="5630"/>
      </w:pPr>
      <w:r>
        <w:t xml:space="preserve">55. Variabele kosten afdeling A 990 constante kosten </w:t>
      </w:r>
    </w:p>
    <w:p w14:paraId="40085208" w14:textId="77777777" w:rsidR="008573A2" w:rsidRDefault="008573A2" w:rsidP="008573A2">
      <w:pPr>
        <w:ind w:left="-5"/>
      </w:pPr>
      <w:r>
        <w:t xml:space="preserve">Aan 499 overboekingsrekening </w:t>
      </w:r>
    </w:p>
    <w:p w14:paraId="1A3FCD3B" w14:textId="77777777" w:rsidR="008573A2" w:rsidRDefault="008573A2" w:rsidP="008573A2">
      <w:pPr>
        <w:spacing w:after="0"/>
      </w:pPr>
      <w:r>
        <w:t xml:space="preserve"> </w:t>
      </w:r>
    </w:p>
    <w:p w14:paraId="1CB11F7C" w14:textId="77777777" w:rsidR="008573A2" w:rsidRPr="00062EAB" w:rsidRDefault="008573A2" w:rsidP="008573A2">
      <w:pPr>
        <w:ind w:left="-5"/>
        <w:rPr>
          <w:u w:val="single"/>
        </w:rPr>
      </w:pPr>
      <w:r w:rsidRPr="00062EAB">
        <w:rPr>
          <w:u w:val="single"/>
        </w:rPr>
        <w:t xml:space="preserve">Dekking afdeling fabricage en verkoop (het aantal machine uren) </w:t>
      </w:r>
    </w:p>
    <w:p w14:paraId="5211A3B9" w14:textId="77777777" w:rsidR="008573A2" w:rsidRDefault="008573A2" w:rsidP="008573A2">
      <w:pPr>
        <w:ind w:left="-5"/>
      </w:pPr>
      <w:r>
        <w:t xml:space="preserve">602 toeslag indirecte variabele fabricagekosten </w:t>
      </w:r>
    </w:p>
    <w:p w14:paraId="09C2DB95" w14:textId="77777777" w:rsidR="008573A2" w:rsidRDefault="008573A2" w:rsidP="008573A2">
      <w:pPr>
        <w:ind w:left="-5"/>
      </w:pPr>
      <w:r>
        <w:t xml:space="preserve">Aan 553 Dekking afdeling fabricage </w:t>
      </w:r>
    </w:p>
    <w:p w14:paraId="136EA1C6" w14:textId="77777777" w:rsidR="008573A2" w:rsidRDefault="008573A2" w:rsidP="008573A2">
      <w:pPr>
        <w:ind w:left="-5"/>
      </w:pPr>
      <w:r>
        <w:t xml:space="preserve">+ </w:t>
      </w:r>
    </w:p>
    <w:p w14:paraId="1640D6B7" w14:textId="77777777" w:rsidR="008573A2" w:rsidRDefault="008573A2" w:rsidP="008573A2">
      <w:pPr>
        <w:ind w:left="-5"/>
      </w:pPr>
      <w:r>
        <w:t xml:space="preserve">820 Toeslag indirecte variabele verkoopkosten </w:t>
      </w:r>
    </w:p>
    <w:p w14:paraId="5079DD48" w14:textId="77777777" w:rsidR="008573A2" w:rsidRDefault="008573A2" w:rsidP="008573A2">
      <w:pPr>
        <w:ind w:left="-5"/>
      </w:pPr>
      <w:r>
        <w:t xml:space="preserve">Aan 563 Dekking afdeling verkoop </w:t>
      </w:r>
    </w:p>
    <w:p w14:paraId="6E2AF2D6" w14:textId="77777777" w:rsidR="008573A2" w:rsidRDefault="008573A2" w:rsidP="008573A2">
      <w:pPr>
        <w:spacing w:after="0"/>
      </w:pPr>
      <w:r>
        <w:lastRenderedPageBreak/>
        <w:t xml:space="preserve"> </w:t>
      </w:r>
      <w:r>
        <w:br/>
      </w:r>
    </w:p>
    <w:p w14:paraId="00B2FA3A" w14:textId="77777777" w:rsidR="008573A2" w:rsidRPr="00062EAB" w:rsidRDefault="008573A2" w:rsidP="008573A2">
      <w:pPr>
        <w:spacing w:after="0"/>
        <w:rPr>
          <w:u w:val="single"/>
        </w:rPr>
      </w:pPr>
      <w:r w:rsidRPr="00062EAB">
        <w:rPr>
          <w:u w:val="single"/>
        </w:rPr>
        <w:t>Boeken gewerkte arbeidsuren (</w:t>
      </w:r>
      <w:r>
        <w:rPr>
          <w:u w:val="single"/>
        </w:rPr>
        <w:t>a</w:t>
      </w:r>
      <w:r w:rsidRPr="00062EAB">
        <w:rPr>
          <w:u w:val="single"/>
        </w:rPr>
        <w:t xml:space="preserve">antal directe arbeidsuren) </w:t>
      </w:r>
    </w:p>
    <w:p w14:paraId="6D36278F" w14:textId="77777777" w:rsidR="008573A2" w:rsidRDefault="008573A2" w:rsidP="008573A2">
      <w:pPr>
        <w:ind w:left="-5"/>
      </w:pPr>
      <w:r>
        <w:t xml:space="preserve">601 Directe lonen </w:t>
      </w:r>
    </w:p>
    <w:p w14:paraId="51988466" w14:textId="77777777" w:rsidR="008573A2" w:rsidRDefault="008573A2" w:rsidP="008573A2">
      <w:pPr>
        <w:ind w:left="-5"/>
      </w:pPr>
      <w:r>
        <w:t xml:space="preserve">Aan 631 verrekende directe lonen </w:t>
      </w:r>
    </w:p>
    <w:p w14:paraId="631C0E33" w14:textId="77777777" w:rsidR="008573A2" w:rsidRDefault="008573A2" w:rsidP="008573A2">
      <w:pPr>
        <w:spacing w:after="0"/>
      </w:pPr>
      <w:r>
        <w:t xml:space="preserve"> </w:t>
      </w:r>
    </w:p>
    <w:p w14:paraId="4659AFDD" w14:textId="77777777" w:rsidR="008573A2" w:rsidRPr="00062EAB" w:rsidRDefault="008573A2" w:rsidP="008573A2">
      <w:pPr>
        <w:ind w:left="-5"/>
        <w:rPr>
          <w:u w:val="single"/>
        </w:rPr>
      </w:pPr>
      <w:r w:rsidRPr="00062EAB">
        <w:rPr>
          <w:u w:val="single"/>
        </w:rPr>
        <w:t xml:space="preserve">Productie eenheden </w:t>
      </w:r>
    </w:p>
    <w:p w14:paraId="79BC9C5B" w14:textId="77777777" w:rsidR="008573A2" w:rsidRDefault="008573A2" w:rsidP="008573A2">
      <w:pPr>
        <w:ind w:left="-5"/>
      </w:pPr>
      <w:r>
        <w:t xml:space="preserve">700 Voorraad gereed product (tegen variabele fabricage kosten) </w:t>
      </w:r>
    </w:p>
    <w:p w14:paraId="53C73E8D" w14:textId="77777777" w:rsidR="008573A2" w:rsidRDefault="008573A2" w:rsidP="008573A2">
      <w:pPr>
        <w:ind w:left="-5"/>
      </w:pPr>
      <w:r>
        <w:t xml:space="preserve">Aan 610 standaard directe grondstofkosten </w:t>
      </w:r>
    </w:p>
    <w:p w14:paraId="1DB78BDB" w14:textId="77777777" w:rsidR="008573A2" w:rsidRDefault="008573A2" w:rsidP="008573A2">
      <w:pPr>
        <w:ind w:left="-5"/>
      </w:pPr>
      <w:r>
        <w:t xml:space="preserve">Aan 611 standaard directe lonen </w:t>
      </w:r>
    </w:p>
    <w:p w14:paraId="257D01DD" w14:textId="77777777" w:rsidR="008573A2" w:rsidRDefault="008573A2" w:rsidP="008573A2">
      <w:pPr>
        <w:ind w:left="-5"/>
      </w:pPr>
      <w:r>
        <w:t xml:space="preserve">Aan 612 standaardtoeslag indirecte fabricagekosten </w:t>
      </w:r>
    </w:p>
    <w:p w14:paraId="47BD42B1" w14:textId="77777777" w:rsidR="008573A2" w:rsidRDefault="008573A2" w:rsidP="008573A2">
      <w:pPr>
        <w:spacing w:after="0"/>
      </w:pPr>
      <w:r>
        <w:t xml:space="preserve"> </w:t>
      </w:r>
    </w:p>
    <w:p w14:paraId="42B45E1C" w14:textId="77777777" w:rsidR="008573A2" w:rsidRPr="00062EAB" w:rsidRDefault="008573A2" w:rsidP="008573A2">
      <w:pPr>
        <w:ind w:left="-5"/>
        <w:rPr>
          <w:u w:val="single"/>
        </w:rPr>
      </w:pPr>
      <w:r w:rsidRPr="00062EAB">
        <w:rPr>
          <w:u w:val="single"/>
        </w:rPr>
        <w:t xml:space="preserve">Verkoop eenheden </w:t>
      </w:r>
    </w:p>
    <w:p w14:paraId="1C8B41E6" w14:textId="77777777" w:rsidR="008573A2" w:rsidRDefault="008573A2" w:rsidP="008573A2">
      <w:pPr>
        <w:ind w:left="-5"/>
      </w:pPr>
      <w:r>
        <w:t xml:space="preserve">130 Debiteuren </w:t>
      </w:r>
    </w:p>
    <w:p w14:paraId="256BD359" w14:textId="77777777" w:rsidR="008573A2" w:rsidRDefault="008573A2" w:rsidP="008573A2">
      <w:pPr>
        <w:ind w:left="-5"/>
      </w:pPr>
      <w:r>
        <w:t xml:space="preserve">Aan 181 te betalen OB </w:t>
      </w:r>
    </w:p>
    <w:p w14:paraId="3497B90D" w14:textId="77777777" w:rsidR="008573A2" w:rsidRDefault="008573A2" w:rsidP="008573A2">
      <w:pPr>
        <w:ind w:left="-5"/>
      </w:pPr>
      <w:r>
        <w:t xml:space="preserve">Aan 840 opbrengst verkopen </w:t>
      </w:r>
    </w:p>
    <w:p w14:paraId="3BA2F8A5" w14:textId="77777777" w:rsidR="008573A2" w:rsidRDefault="008573A2" w:rsidP="008573A2">
      <w:pPr>
        <w:ind w:left="-5"/>
      </w:pPr>
      <w:r>
        <w:t xml:space="preserve">+ </w:t>
      </w:r>
    </w:p>
    <w:p w14:paraId="7629B25F" w14:textId="77777777" w:rsidR="008573A2" w:rsidRDefault="008573A2" w:rsidP="008573A2">
      <w:pPr>
        <w:ind w:left="-5"/>
      </w:pPr>
      <w:r>
        <w:t xml:space="preserve">800 Kostprijs verkopen (tegen variabele fabricagekosten) </w:t>
      </w:r>
    </w:p>
    <w:p w14:paraId="38ACDDF3" w14:textId="77777777" w:rsidR="008573A2" w:rsidRDefault="008573A2" w:rsidP="008573A2">
      <w:pPr>
        <w:ind w:left="-5"/>
      </w:pPr>
      <w:r>
        <w:t xml:space="preserve">Aan 700 voorraad gereed product </w:t>
      </w:r>
    </w:p>
    <w:p w14:paraId="5ACB7B6F" w14:textId="77777777" w:rsidR="008573A2" w:rsidRDefault="008573A2" w:rsidP="008573A2">
      <w:pPr>
        <w:spacing w:after="0"/>
      </w:pPr>
      <w:r>
        <w:t xml:space="preserve"> </w:t>
      </w:r>
    </w:p>
    <w:p w14:paraId="4B4B2817" w14:textId="77777777" w:rsidR="008573A2" w:rsidRPr="00062EAB" w:rsidRDefault="008573A2" w:rsidP="008573A2">
      <w:pPr>
        <w:ind w:left="-5"/>
        <w:rPr>
          <w:u w:val="single"/>
        </w:rPr>
      </w:pPr>
      <w:r w:rsidRPr="00062EAB">
        <w:rPr>
          <w:u w:val="single"/>
        </w:rPr>
        <w:t xml:space="preserve">Resultaat afdeling fabricage bepalen </w:t>
      </w:r>
    </w:p>
    <w:p w14:paraId="1D4DE13C" w14:textId="77777777" w:rsidR="008573A2" w:rsidRDefault="008573A2" w:rsidP="008573A2">
      <w:pPr>
        <w:tabs>
          <w:tab w:val="center" w:pos="3882"/>
          <w:tab w:val="center" w:pos="4248"/>
          <w:tab w:val="center" w:pos="6861"/>
        </w:tabs>
        <w:ind w:left="-15"/>
      </w:pPr>
      <w:r>
        <w:t xml:space="preserve">550 variabele kosten fabricage  </w:t>
      </w:r>
      <w:r>
        <w:tab/>
      </w:r>
      <w:r>
        <w:rPr>
          <w:noProof/>
        </w:rPr>
        <mc:AlternateContent>
          <mc:Choice Requires="wpg">
            <w:drawing>
              <wp:inline distT="0" distB="0" distL="0" distR="0" wp14:anchorId="5F75B542" wp14:editId="41B78D21">
                <wp:extent cx="914400" cy="76200"/>
                <wp:effectExtent l="0" t="0" r="0" b="0"/>
                <wp:docPr id="10488" name="Group 10488"/>
                <wp:cNvGraphicFramePr/>
                <a:graphic xmlns:a="http://schemas.openxmlformats.org/drawingml/2006/main">
                  <a:graphicData uri="http://schemas.microsoft.com/office/word/2010/wordprocessingGroup">
                    <wpg:wgp>
                      <wpg:cNvGrpSpPr/>
                      <wpg:grpSpPr>
                        <a:xfrm>
                          <a:off x="0" y="0"/>
                          <a:ext cx="914400" cy="76200"/>
                          <a:chOff x="0" y="0"/>
                          <a:chExt cx="914400" cy="76200"/>
                        </a:xfrm>
                      </wpg:grpSpPr>
                      <wps:wsp>
                        <wps:cNvPr id="670" name="Shape 670"/>
                        <wps:cNvSpPr/>
                        <wps:spPr>
                          <a:xfrm>
                            <a:off x="0" y="0"/>
                            <a:ext cx="914400" cy="76200"/>
                          </a:xfrm>
                          <a:custGeom>
                            <a:avLst/>
                            <a:gdLst/>
                            <a:ahLst/>
                            <a:cxnLst/>
                            <a:rect l="0" t="0" r="0" b="0"/>
                            <a:pathLst>
                              <a:path w="914400" h="76200">
                                <a:moveTo>
                                  <a:pt x="838200" y="0"/>
                                </a:moveTo>
                                <a:lnTo>
                                  <a:pt x="914400" y="38100"/>
                                </a:lnTo>
                                <a:lnTo>
                                  <a:pt x="838200" y="76200"/>
                                </a:lnTo>
                                <a:lnTo>
                                  <a:pt x="838200" y="44450"/>
                                </a:lnTo>
                                <a:lnTo>
                                  <a:pt x="0" y="44450"/>
                                </a:lnTo>
                                <a:lnTo>
                                  <a:pt x="0" y="31750"/>
                                </a:lnTo>
                                <a:lnTo>
                                  <a:pt x="838200" y="31750"/>
                                </a:lnTo>
                                <a:lnTo>
                                  <a:pt x="8382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12CECA36" id="Group 10488" o:spid="_x0000_s1026" style="width:1in;height:6pt;mso-position-horizontal-relative:char;mso-position-vertical-relative:line" coordsize="91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ePmAIAAO8GAAAOAAAAZHJzL2Uyb0RvYy54bWykVU1z2jAQvXem/0Hje7EBF6gHyCFpuXTa&#10;TJL+ACHLHzOypJEEhn/f1doWLpmmacLBrFdvV7vvSev1zakR5MiNrZXcRNNJEhEumcprWW6iX0/f&#10;Pq0iYh2VORVK8k105ja62X78sG51xmeqUiLnhkASabNWb6LKOZ3FsWUVb6idKM0lLBbKNNTBqynj&#10;3NAWsjciniXJIm6VybVRjFsL3rtuMdpi/qLgzP0sCssdEZsIanP4NPjc+2e8XdOsNFRXNevLoG+o&#10;oqG1hE1DqjvqKDmY+lmqpmZGWVW4CVNNrIqiZhx7gG6myVU3O6MOGnsps7bUgSag9oqnN6dlP473&#10;htQ5aJekKxBL0gZkwp1J5wKKWl1mgNwZ/ajvTe8ouzff9akwjf+HfsgJyT0HcvnJEQbOL9M0TUAC&#10;BkvLBWjXcc8qEOhZEKu+vhQWD1vGvrJQSKvhENkLT/Z9PD1WVHOk3/rue54WS2iiYwkBxDuQEkQF&#10;gmxmgat3sRPapBk7WLfjClmmx+/WdQc3HyxaDRY7ycE0cPxfPPiaOh/ni/QmaS8yVYNKfrFRR/6k&#10;EOa8Vqv5ygtIBpWh0AtEyDF0kB2g89W0Ux3gA2j419d5wxF5DThN088owl/BXbGvxc2ny3/kGzHw&#10;X+DrKplQloOWULhXIBioCjjHugvpBfJXiMKkLAR1OHKa2sEIFXUDd3i2TEYUQzZ/JbpziJY7C+5l&#10;FPKBF3Dt8bJ6hzXl/lYYcqR+UOIPk1OhK9p7/SmHknoo2pjHxxe1ECHlFEP/SJmmy9lt2mfowT6O&#10;44wOkUkXyfpqukEN4w6aHsY1VBCCcGclXYiX8JHBTUbdenOv8jMOLiQEZgRSg1MV++i/AH5sj98R&#10;dflObX8DAAD//wMAUEsDBBQABgAIAAAAIQBAR/J+2gAAAAQBAAAPAAAAZHJzL2Rvd25yZXYueG1s&#10;TI9BS8NAEIXvgv9hGcGb3aRWkZhNKUU9FcFWEG/T7DQJzc6G7DZJ/71TL3oZ5vGGN9/Ll5Nr1UB9&#10;aDwbSGcJKOLS24YrA5+717snUCEiW2w9k4EzBVgW11c5ZtaP/EHDNlZKQjhkaKCOscu0DmVNDsPM&#10;d8TiHXzvMIrsK217HCXctXqeJI/aYcPyocaO1jWVx+3JGXgbcVzdpy/D5nhYn793D+9fm5SMub2Z&#10;Vs+gIk3x7xgu+IIOhTDt/YltUK0BKRJ/58VbLETuZZknoItc/4cvfgAAAP//AwBQSwECLQAUAAYA&#10;CAAAACEAtoM4kv4AAADhAQAAEwAAAAAAAAAAAAAAAAAAAAAAW0NvbnRlbnRfVHlwZXNdLnhtbFBL&#10;AQItABQABgAIAAAAIQA4/SH/1gAAAJQBAAALAAAAAAAAAAAAAAAAAC8BAABfcmVscy8ucmVsc1BL&#10;AQItABQABgAIAAAAIQBH5TePmAIAAO8GAAAOAAAAAAAAAAAAAAAAAC4CAABkcnMvZTJvRG9jLnht&#10;bFBLAQItABQABgAIAAAAIQBAR/J+2gAAAAQBAAAPAAAAAAAAAAAAAAAAAPIEAABkcnMvZG93bnJl&#10;di54bWxQSwUGAAAAAAQABADzAAAA+QUAAAAA&#10;">
                <v:shape id="Shape 670" o:spid="_x0000_s1027" style="position:absolute;width:9144;height:762;visibility:visible;mso-wrap-style:square;v-text-anchor:top" coordsize="914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cmwgAAANwAAAAPAAAAZHJzL2Rvd25yZXYueG1sRE+7bsIw&#10;FN2R+AfrInUDJwwpSeMgVBqpSxGvpdtVfEki4us0diH9+3pAYjw673w9mk7caHCtZQXxIgJBXFnd&#10;cq3gfCrnKxDOI2vsLJOCP3KwLqaTHDNt73yg29HXIoSwy1BB432fSemqhgy6he2JA3exg0Ef4FBL&#10;PeA9hJtOLqMokQZbDg0N9vTeUHU9/hoFLirj/XcaXz928W7bfbXpj7apUi+zcfMGwtPon+KH+1Mr&#10;SF7D/HAmHAFZ/AMAAP//AwBQSwECLQAUAAYACAAAACEA2+H2y+4AAACFAQAAEwAAAAAAAAAAAAAA&#10;AAAAAAAAW0NvbnRlbnRfVHlwZXNdLnhtbFBLAQItABQABgAIAAAAIQBa9CxbvwAAABUBAAALAAAA&#10;AAAAAAAAAAAAAB8BAABfcmVscy8ucmVsc1BLAQItABQABgAIAAAAIQAr2FcmwgAAANwAAAAPAAAA&#10;AAAAAAAAAAAAAAcCAABkcnMvZG93bnJldi54bWxQSwUGAAAAAAMAAwC3AAAA9gIAAAAA&#10;" path="m838200,r76200,38100l838200,76200r,-31750l,44450,,31750r838200,l838200,xe" fillcolor="#4472c4" stroked="f" strokeweight="0">
                  <v:stroke miterlimit="83231f" joinstyle="miter"/>
                  <v:path arrowok="t" textboxrect="0,0,914400,76200"/>
                </v:shape>
                <w10:anchorlock/>
              </v:group>
            </w:pict>
          </mc:Fallback>
        </mc:AlternateContent>
      </w:r>
      <w:r>
        <w:t xml:space="preserve"> </w:t>
      </w:r>
      <w:r>
        <w:tab/>
        <w:t xml:space="preserve">553 Dekking variabele kosten fabricage </w:t>
      </w:r>
    </w:p>
    <w:p w14:paraId="4FC67D55" w14:textId="77777777" w:rsidR="008573A2" w:rsidRDefault="008573A2" w:rsidP="008573A2">
      <w:pPr>
        <w:spacing w:after="0"/>
      </w:pPr>
      <w:r>
        <w:t xml:space="preserve"> </w:t>
      </w:r>
    </w:p>
    <w:p w14:paraId="0CC30B1C" w14:textId="77777777" w:rsidR="008573A2" w:rsidRPr="00062EAB" w:rsidRDefault="008573A2" w:rsidP="008573A2">
      <w:pPr>
        <w:ind w:left="-5"/>
        <w:rPr>
          <w:u w:val="single"/>
        </w:rPr>
      </w:pPr>
      <w:r w:rsidRPr="00062EAB">
        <w:rPr>
          <w:u w:val="single"/>
        </w:rPr>
        <w:t xml:space="preserve">Resultaat afdeling verkoop bepalen </w:t>
      </w:r>
    </w:p>
    <w:p w14:paraId="318DF3DC" w14:textId="77777777" w:rsidR="008573A2" w:rsidRDefault="008573A2" w:rsidP="008573A2">
      <w:pPr>
        <w:tabs>
          <w:tab w:val="center" w:pos="3792"/>
          <w:tab w:val="center" w:pos="4248"/>
          <w:tab w:val="center" w:pos="6811"/>
        </w:tabs>
        <w:ind w:left="-15"/>
      </w:pPr>
      <w:r>
        <w:t xml:space="preserve">560 variabele kosten verkoop </w:t>
      </w:r>
      <w:r>
        <w:tab/>
      </w:r>
      <w:r>
        <w:rPr>
          <w:noProof/>
        </w:rPr>
        <mc:AlternateContent>
          <mc:Choice Requires="wpg">
            <w:drawing>
              <wp:inline distT="0" distB="0" distL="0" distR="0" wp14:anchorId="39ADF0E6" wp14:editId="60FF6D16">
                <wp:extent cx="1028700" cy="76200"/>
                <wp:effectExtent l="0" t="0" r="0" b="0"/>
                <wp:docPr id="10489" name="Group 10489"/>
                <wp:cNvGraphicFramePr/>
                <a:graphic xmlns:a="http://schemas.openxmlformats.org/drawingml/2006/main">
                  <a:graphicData uri="http://schemas.microsoft.com/office/word/2010/wordprocessingGroup">
                    <wpg:wgp>
                      <wpg:cNvGrpSpPr/>
                      <wpg:grpSpPr>
                        <a:xfrm>
                          <a:off x="0" y="0"/>
                          <a:ext cx="1028700" cy="76200"/>
                          <a:chOff x="0" y="0"/>
                          <a:chExt cx="1028700" cy="76200"/>
                        </a:xfrm>
                      </wpg:grpSpPr>
                      <wps:wsp>
                        <wps:cNvPr id="671" name="Shape 671"/>
                        <wps:cNvSpPr/>
                        <wps:spPr>
                          <a:xfrm>
                            <a:off x="0" y="0"/>
                            <a:ext cx="1028700" cy="76200"/>
                          </a:xfrm>
                          <a:custGeom>
                            <a:avLst/>
                            <a:gdLst/>
                            <a:ahLst/>
                            <a:cxnLst/>
                            <a:rect l="0" t="0" r="0" b="0"/>
                            <a:pathLst>
                              <a:path w="1028700" h="76200">
                                <a:moveTo>
                                  <a:pt x="952500" y="0"/>
                                </a:moveTo>
                                <a:lnTo>
                                  <a:pt x="1028700" y="38100"/>
                                </a:lnTo>
                                <a:lnTo>
                                  <a:pt x="952500" y="76200"/>
                                </a:lnTo>
                                <a:lnTo>
                                  <a:pt x="952500" y="44450"/>
                                </a:lnTo>
                                <a:lnTo>
                                  <a:pt x="0" y="44450"/>
                                </a:lnTo>
                                <a:lnTo>
                                  <a:pt x="0" y="31750"/>
                                </a:lnTo>
                                <a:lnTo>
                                  <a:pt x="952500" y="31750"/>
                                </a:lnTo>
                                <a:lnTo>
                                  <a:pt x="9525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479458D8" id="Group 10489" o:spid="_x0000_s1026" style="width:81pt;height:6pt;mso-position-horizontal-relative:char;mso-position-vertical-relative:line" coordsize="1028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iZmgIAAPQGAAAOAAAAZHJzL2Uyb0RvYy54bWykVdtu2zAMfR+wfxD8vthOnUuNJn1ot7wM&#10;W9F2H6DI8gWQJUFS4uTvR9G2kqVY17V5cGjqkCLPkeib20MryJ4b2yi5itJJEhEumSoaWa2iX8/f&#10;viwjYh2VBRVK8lV05Da6XX/+dNPpnE9VrUTBDYEk0uadXkW1czqPY8tq3lI7UZpLWCyVaamDV1PF&#10;haEdZG9FPE2SedwpU2ijGLcWvPf9YrTG/GXJmftZlpY7IlYR1ObwafC59c94fUPzylBdN2wog76j&#10;ipY2EjYNqe6po2Rnmhep2oYZZVXpJky1sSrLhnHsAbpJk4tuNkbtNPZS5V2lA01A7QVP707Lfuwf&#10;DGkK0C7JltcRkbQFmXBn0ruAok5XOSA3Rj/pBzM4qv7Nd30oTev/oR9yQHKPgVx+cISBM02my0UC&#10;GjBYW8xBvJ58VoNCL6JY/fXVuHjcNPa1hVI6DcfInpiyH2PqqaaaowDW9z8wNV+kI08IIN6BpCAq&#10;UGRzC2x9jJ/QJ83ZzroNV0g03X+3rj+7xWjRerTYQY6mgRvw6tnX1Pk4X6U3SXemVD0K5VdbtefP&#10;CnHOy3U9m868nKPSUOkJIuQ5NEgP2Ktl2isP+BE1/uvLxOGYvAWcZdkMz9RfwX21b8VdpYt/5Duj&#10;4L/Al1UyoSwHNaFwr0EwUBdwnisvpJfIXyMK47IU1OHcaRsHc1Q0Lcg3hWt22gKy+VvRH0W03FFw&#10;r6OQj7yEu4831jusqbZ3wpA99dMSf5icCl3TwesPOpQ0QNHGPD6+bIQIKVMM/SNlli2md9mQYQD7&#10;OI6DOkQmfSQbqumnNcw8aHqc2VBBCMKdlXQhXsKXBjc569abW1UccXohITAmkBocrdjH8Bnws/v8&#10;HVGnj9X6NwAAAP//AwBQSwMEFAAGAAgAAAAhAEb7Qb3ZAAAABAEAAA8AAABkcnMvZG93bnJldi54&#10;bWxMj0FLw0AQhe+C/2EZwZvdpGKRmE0pRT0VwVYQb9PsNAnNzobsNkn/vVMv9jIzjze8+SZfTq5V&#10;A/Wh8WwgnSWgiEtvG64MfO3eHp5BhYhssfVMBs4UYFnc3uSYWT/yJw3bWCkJ4ZChgTrGLtM6lDU5&#10;DDPfEYt38L3DKLKvtO1xlHDX6nmSLLTDhuVCjR2tayqP25Mz8D7iuHpMX4fN8bA+/+yePr43KRlz&#10;fzetXkBFmuL/MlzwBR0KYdr7E9ugWgPySPyrF28xF7mXQboucn0NX/wCAAD//wMAUEsBAi0AFAAG&#10;AAgAAAAhALaDOJL+AAAA4QEAABMAAAAAAAAAAAAAAAAAAAAAAFtDb250ZW50X1R5cGVzXS54bWxQ&#10;SwECLQAUAAYACAAAACEAOP0h/9YAAACUAQAACwAAAAAAAAAAAAAAAAAvAQAAX3JlbHMvLnJlbHNQ&#10;SwECLQAUAAYACAAAACEAFh3omZoCAAD0BgAADgAAAAAAAAAAAAAAAAAuAgAAZHJzL2Uyb0RvYy54&#10;bWxQSwECLQAUAAYACAAAACEARvtBvdkAAAAEAQAADwAAAAAAAAAAAAAAAAD0BAAAZHJzL2Rvd25y&#10;ZXYueG1sUEsFBgAAAAAEAAQA8wAAAPoFAAAAAA==&#10;">
                <v:shape id="Shape 671" o:spid="_x0000_s1027" style="position:absolute;width:10287;height:762;visibility:visible;mso-wrap-style:square;v-text-anchor:top" coordsize="10287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IXxAAAANwAAAAPAAAAZHJzL2Rvd25yZXYueG1sRI/NasJA&#10;FIX3gu8w3EI3opN0oTU6igQEdyVR6faauU2CmTthZozp23cKhS4P5+fjbPej6cRAzreWFaSLBARx&#10;ZXXLtYLL+Th/B+EDssbOMin4Jg/73XSyxUzbJxc0lKEWcYR9hgqaEPpMSl81ZNAvbE8cvS/rDIYo&#10;XS21w2ccN518S5KlNNhyJDTYU95QdS8fJkJu+Xr1cdL1+n7NZ8UZ3fWzuyn1+jIeNiACjeE//Nc+&#10;aQXLVQq/Z+IRkLsfAAAA//8DAFBLAQItABQABgAIAAAAIQDb4fbL7gAAAIUBAAATAAAAAAAAAAAA&#10;AAAAAAAAAABbQ29udGVudF9UeXBlc10ueG1sUEsBAi0AFAAGAAgAAAAhAFr0LFu/AAAAFQEAAAsA&#10;AAAAAAAAAAAAAAAAHwEAAF9yZWxzLy5yZWxzUEsBAi0AFAAGAAgAAAAhAAADEhfEAAAA3AAAAA8A&#10;AAAAAAAAAAAAAAAABwIAAGRycy9kb3ducmV2LnhtbFBLBQYAAAAAAwADALcAAAD4AgAAAAA=&#10;" path="m952500,r76200,38100l952500,76200r,-31750l,44450,,31750r952500,l952500,xe" fillcolor="#4472c4" stroked="f" strokeweight="0">
                  <v:stroke miterlimit="83231f" joinstyle="miter"/>
                  <v:path arrowok="t" textboxrect="0,0,1028700,76200"/>
                </v:shape>
                <w10:anchorlock/>
              </v:group>
            </w:pict>
          </mc:Fallback>
        </mc:AlternateContent>
      </w:r>
      <w:r>
        <w:t xml:space="preserve">  </w:t>
      </w:r>
      <w:r>
        <w:tab/>
        <w:t xml:space="preserve">563 Dekking variabele kosten verkoop </w:t>
      </w:r>
    </w:p>
    <w:p w14:paraId="2DD10BBA" w14:textId="77777777" w:rsidR="008573A2" w:rsidRDefault="008573A2" w:rsidP="008573A2">
      <w:pPr>
        <w:spacing w:after="0"/>
      </w:pPr>
      <w:r>
        <w:t xml:space="preserve"> </w:t>
      </w:r>
    </w:p>
    <w:p w14:paraId="47BB9904" w14:textId="77777777" w:rsidR="008573A2" w:rsidRPr="00062EAB" w:rsidRDefault="008573A2" w:rsidP="008573A2">
      <w:pPr>
        <w:ind w:left="-5"/>
        <w:rPr>
          <w:u w:val="single"/>
        </w:rPr>
      </w:pPr>
      <w:r w:rsidRPr="00062EAB">
        <w:rPr>
          <w:u w:val="single"/>
        </w:rPr>
        <w:t xml:space="preserve">Resultaat rubriek 5 (afdelingsresultaten) overboeken naar 9 </w:t>
      </w:r>
    </w:p>
    <w:p w14:paraId="02E9FC02" w14:textId="77777777" w:rsidR="008573A2" w:rsidRDefault="008573A2" w:rsidP="008573A2">
      <w:pPr>
        <w:ind w:left="-5"/>
      </w:pPr>
      <w:r>
        <w:t xml:space="preserve">930 Afdelingsresultaten </w:t>
      </w:r>
    </w:p>
    <w:p w14:paraId="65758C20" w14:textId="77777777" w:rsidR="008573A2" w:rsidRDefault="008573A2" w:rsidP="008573A2">
      <w:pPr>
        <w:ind w:left="-5"/>
      </w:pPr>
      <w:r>
        <w:t xml:space="preserve">Aan 599 overboekingsrekening (Debet bij winst, credit bij verlies) </w:t>
      </w:r>
    </w:p>
    <w:p w14:paraId="698D98B1" w14:textId="77777777" w:rsidR="008573A2" w:rsidRDefault="008573A2" w:rsidP="008573A2">
      <w:pPr>
        <w:spacing w:after="0"/>
      </w:pPr>
      <w:r>
        <w:t xml:space="preserve"> </w:t>
      </w:r>
    </w:p>
    <w:p w14:paraId="7827B2D0" w14:textId="77777777" w:rsidR="008573A2" w:rsidRPr="00062EAB" w:rsidRDefault="008573A2" w:rsidP="008573A2">
      <w:pPr>
        <w:ind w:left="-5"/>
        <w:rPr>
          <w:u w:val="single"/>
        </w:rPr>
      </w:pPr>
      <w:r w:rsidRPr="00062EAB">
        <w:rPr>
          <w:u w:val="single"/>
        </w:rPr>
        <w:t xml:space="preserve">Dekkingsbijdrage van rubriek 8 naar rubriek 9 boeken </w:t>
      </w:r>
    </w:p>
    <w:p w14:paraId="2603C0B6" w14:textId="77777777" w:rsidR="008573A2" w:rsidRDefault="008573A2" w:rsidP="008573A2">
      <w:pPr>
        <w:ind w:left="-5"/>
      </w:pPr>
      <w:r>
        <w:t xml:space="preserve">899 overboekingsrekening  </w:t>
      </w:r>
    </w:p>
    <w:p w14:paraId="7904D65D" w14:textId="77777777" w:rsidR="008573A2" w:rsidRDefault="008573A2" w:rsidP="008573A2">
      <w:pPr>
        <w:ind w:left="-5"/>
      </w:pPr>
      <w:r>
        <w:t xml:space="preserve">Aan 945 Dekkingsbijdrage </w:t>
      </w:r>
    </w:p>
    <w:p w14:paraId="49A09C3B" w14:textId="77777777" w:rsidR="008573A2" w:rsidRDefault="008573A2" w:rsidP="008573A2">
      <w:pPr>
        <w:spacing w:after="0"/>
      </w:pPr>
      <w:r>
        <w:t xml:space="preserve"> </w:t>
      </w:r>
    </w:p>
    <w:p w14:paraId="31965362" w14:textId="77777777" w:rsidR="008573A2" w:rsidRDefault="008573A2" w:rsidP="008573A2">
      <w:pPr>
        <w:ind w:left="-5" w:right="6985"/>
      </w:pPr>
    </w:p>
    <w:p w14:paraId="6F09A92C" w14:textId="77777777" w:rsidR="008573A2" w:rsidRDefault="008573A2" w:rsidP="008573A2">
      <w:pPr>
        <w:ind w:left="-5" w:right="6985"/>
        <w:rPr>
          <w:u w:val="single"/>
        </w:rPr>
      </w:pPr>
    </w:p>
    <w:p w14:paraId="60ABDD44" w14:textId="77777777" w:rsidR="008573A2" w:rsidRDefault="008573A2" w:rsidP="008573A2">
      <w:pPr>
        <w:ind w:left="-5" w:right="6985"/>
        <w:rPr>
          <w:u w:val="single"/>
        </w:rPr>
      </w:pPr>
    </w:p>
    <w:p w14:paraId="3C546347" w14:textId="77777777" w:rsidR="008573A2" w:rsidRDefault="008573A2" w:rsidP="008573A2">
      <w:pPr>
        <w:ind w:left="-5" w:right="6985"/>
      </w:pPr>
      <w:r w:rsidRPr="00062EAB">
        <w:rPr>
          <w:u w:val="single"/>
        </w:rPr>
        <w:t>Winst berekenen  +</w:t>
      </w:r>
      <w:r>
        <w:t xml:space="preserve"> Dekkingsbijdrage  </w:t>
      </w:r>
    </w:p>
    <w:p w14:paraId="0C717203" w14:textId="77777777" w:rsidR="008573A2" w:rsidRDefault="008573A2" w:rsidP="008573A2">
      <w:pPr>
        <w:ind w:left="-5"/>
      </w:pPr>
      <w:r>
        <w:t xml:space="preserve">+/- Efficiency resultaten </w:t>
      </w:r>
    </w:p>
    <w:p w14:paraId="772FA10C" w14:textId="77777777" w:rsidR="008573A2" w:rsidRDefault="008573A2" w:rsidP="008573A2">
      <w:pPr>
        <w:ind w:left="-5"/>
      </w:pPr>
      <w:r>
        <w:t xml:space="preserve">+/- Prijsverschillen  </w:t>
      </w:r>
    </w:p>
    <w:p w14:paraId="79423FE5" w14:textId="77777777" w:rsidR="008573A2" w:rsidRDefault="008573A2" w:rsidP="008573A2">
      <w:pPr>
        <w:ind w:left="-5"/>
      </w:pPr>
      <w:r>
        <w:t xml:space="preserve">+/- Afdelingsresultaten </w:t>
      </w:r>
    </w:p>
    <w:p w14:paraId="7D9A1BD0" w14:textId="77777777" w:rsidR="008573A2" w:rsidRDefault="008573A2" w:rsidP="008573A2">
      <w:r>
        <w:t xml:space="preserve">- Constante kosten  </w:t>
      </w:r>
    </w:p>
    <w:p w14:paraId="1C2A02DC" w14:textId="77777777" w:rsidR="008573A2" w:rsidRDefault="008573A2" w:rsidP="008573A2">
      <w:pPr>
        <w:spacing w:after="56"/>
      </w:pPr>
      <w:r>
        <w:t xml:space="preserve"> </w:t>
      </w:r>
    </w:p>
    <w:p w14:paraId="12BC74FC" w14:textId="77777777" w:rsidR="008573A2" w:rsidRDefault="008573A2" w:rsidP="008573A2">
      <w:pPr>
        <w:pStyle w:val="Kop2"/>
        <w:ind w:left="-5"/>
      </w:pPr>
      <w:r>
        <w:t xml:space="preserve">Verschil in winstberekening tussen AC en DC </w:t>
      </w:r>
    </w:p>
    <w:p w14:paraId="62E0B0D3" w14:textId="77777777" w:rsidR="008573A2" w:rsidRDefault="008573A2" w:rsidP="008573A2">
      <w:pPr>
        <w:ind w:left="-5"/>
      </w:pPr>
      <w:r>
        <w:t xml:space="preserve">Als je de integrale kostprijsberekening (AC) toepast, wordt de voorraad gewaardeerd tegen de integrale kostprijs (constante kosten + variabele fabricagekosten). Bij de variabele kostprijsberekening wordt de voorraad gewaard tegen de variabele fabricagekosten. Omdat de voorraad anders gewaardeerd wordt, ontstaat er een verschil in de winst. Dit verschil ontstaat alleen wanneer de productie en afzet in een periode niet gelijk aan elkaar zijn. </w:t>
      </w:r>
    </w:p>
    <w:p w14:paraId="60EC8137" w14:textId="77777777" w:rsidR="008573A2" w:rsidRDefault="008573A2" w:rsidP="008573A2">
      <w:pPr>
        <w:spacing w:after="0"/>
      </w:pPr>
      <w:r>
        <w:t xml:space="preserve"> </w:t>
      </w:r>
    </w:p>
    <w:p w14:paraId="6C2610C4" w14:textId="77777777" w:rsidR="008573A2" w:rsidRDefault="008573A2" w:rsidP="008573A2">
      <w:pPr>
        <w:ind w:left="-5"/>
      </w:pPr>
      <w:r>
        <w:t xml:space="preserve">Voorraad toename in een periode: Nettowinst AC &gt; DC </w:t>
      </w:r>
    </w:p>
    <w:p w14:paraId="0B5E1DBA" w14:textId="77777777" w:rsidR="008573A2" w:rsidRDefault="008573A2" w:rsidP="008573A2">
      <w:pPr>
        <w:ind w:left="-5"/>
      </w:pPr>
      <w:r>
        <w:t xml:space="preserve">Voorraad afname in een periode: Nettowinst AC &lt; DC </w:t>
      </w:r>
    </w:p>
    <w:p w14:paraId="34A7190D" w14:textId="77777777" w:rsidR="008573A2" w:rsidRDefault="008573A2" w:rsidP="008573A2">
      <w:pPr>
        <w:ind w:left="-5"/>
      </w:pPr>
      <w:r>
        <w:t xml:space="preserve">Voorraad blijft gelijk: Winst AC = DC </w:t>
      </w:r>
    </w:p>
    <w:p w14:paraId="0978CF35" w14:textId="77777777" w:rsidR="008573A2" w:rsidRDefault="008573A2" w:rsidP="008573A2">
      <w:pPr>
        <w:spacing w:after="0"/>
      </w:pPr>
      <w:r>
        <w:t xml:space="preserve"> </w:t>
      </w:r>
    </w:p>
    <w:p w14:paraId="7AB1E2AA" w14:textId="77777777" w:rsidR="008573A2" w:rsidRPr="00F75792" w:rsidRDefault="008573A2" w:rsidP="008573A2">
      <w:pPr>
        <w:ind w:left="-5"/>
        <w:rPr>
          <w:b/>
          <w:bCs/>
        </w:rPr>
      </w:pPr>
      <w:r>
        <w:rPr>
          <w:b/>
          <w:bCs/>
        </w:rPr>
        <w:t>De v</w:t>
      </w:r>
      <w:r w:rsidRPr="00F75792">
        <w:rPr>
          <w:b/>
          <w:bCs/>
        </w:rPr>
        <w:t xml:space="preserve">erkoopkosten worden bij voorraadwaardering niet mee genomen! </w:t>
      </w:r>
    </w:p>
    <w:p w14:paraId="15519FBA" w14:textId="77777777" w:rsidR="008573A2" w:rsidRDefault="008573A2" w:rsidP="008573A2">
      <w:pPr>
        <w:spacing w:after="0"/>
      </w:pPr>
      <w:r>
        <w:t xml:space="preserve"> </w:t>
      </w:r>
    </w:p>
    <w:p w14:paraId="776961BB" w14:textId="77777777" w:rsidR="008573A2" w:rsidRDefault="008573A2" w:rsidP="008573A2">
      <w:pPr>
        <w:spacing w:after="10"/>
        <w:ind w:left="-5" w:right="2784"/>
      </w:pPr>
      <w:r>
        <w:rPr>
          <w:u w:val="single" w:color="000000"/>
        </w:rPr>
        <w:t>Kostprijs berekenen bij integrale kostprijs berekening (AC)</w:t>
      </w:r>
      <w:r>
        <w:t xml:space="preserve"> Fabricagekostprijs berekenen: </w:t>
      </w:r>
    </w:p>
    <w:p w14:paraId="20D747DC" w14:textId="77777777" w:rsidR="008573A2" w:rsidRDefault="008573A2" w:rsidP="008573A2">
      <w:pPr>
        <w:numPr>
          <w:ilvl w:val="0"/>
          <w:numId w:val="1"/>
        </w:numPr>
        <w:spacing w:after="5" w:line="249" w:lineRule="auto"/>
        <w:ind w:hanging="360"/>
      </w:pPr>
      <w:r>
        <w:t xml:space="preserve">Machine uurtarief bepalen: C/N + V/W </w:t>
      </w:r>
    </w:p>
    <w:p w14:paraId="7DEC7F63" w14:textId="77777777" w:rsidR="008573A2" w:rsidRDefault="008573A2" w:rsidP="008573A2">
      <w:pPr>
        <w:numPr>
          <w:ilvl w:val="0"/>
          <w:numId w:val="1"/>
        </w:numPr>
        <w:spacing w:after="5" w:line="249" w:lineRule="auto"/>
        <w:ind w:hanging="360"/>
      </w:pPr>
      <w:r>
        <w:t xml:space="preserve">Grondstofkosten bij op tellen + </w:t>
      </w:r>
    </w:p>
    <w:p w14:paraId="74DFE934" w14:textId="77777777" w:rsidR="008573A2" w:rsidRDefault="008573A2" w:rsidP="008573A2">
      <w:pPr>
        <w:numPr>
          <w:ilvl w:val="0"/>
          <w:numId w:val="1"/>
        </w:numPr>
        <w:spacing w:after="5" w:line="249" w:lineRule="auto"/>
        <w:ind w:hanging="360"/>
      </w:pPr>
      <w:r>
        <w:t xml:space="preserve">Direct loon erbij optellen + </w:t>
      </w:r>
    </w:p>
    <w:p w14:paraId="4D0273FD" w14:textId="77777777" w:rsidR="008573A2" w:rsidRDefault="008573A2" w:rsidP="008573A2">
      <w:pPr>
        <w:numPr>
          <w:ilvl w:val="0"/>
          <w:numId w:val="1"/>
        </w:numPr>
        <w:spacing w:after="5" w:line="249" w:lineRule="auto"/>
        <w:ind w:hanging="360"/>
      </w:pPr>
      <w:r>
        <w:t xml:space="preserve">Machine uur erbij op tellen + </w:t>
      </w:r>
    </w:p>
    <w:p w14:paraId="722893BD" w14:textId="77777777" w:rsidR="008573A2" w:rsidRDefault="008573A2" w:rsidP="008573A2">
      <w:pPr>
        <w:spacing w:after="0"/>
      </w:pPr>
      <w:r>
        <w:t xml:space="preserve"> </w:t>
      </w:r>
    </w:p>
    <w:p w14:paraId="19B8A9E8" w14:textId="77777777" w:rsidR="008573A2" w:rsidRDefault="008573A2" w:rsidP="008573A2">
      <w:pPr>
        <w:ind w:left="-5"/>
      </w:pPr>
      <w:r>
        <w:t xml:space="preserve">Commerciële kostprijs berekenen: </w:t>
      </w:r>
    </w:p>
    <w:p w14:paraId="5C5AE0A7" w14:textId="77777777" w:rsidR="008573A2" w:rsidRDefault="008573A2" w:rsidP="008573A2">
      <w:pPr>
        <w:numPr>
          <w:ilvl w:val="0"/>
          <w:numId w:val="1"/>
        </w:numPr>
        <w:spacing w:after="5" w:line="249" w:lineRule="auto"/>
        <w:ind w:hanging="360"/>
      </w:pPr>
      <w:r>
        <w:t xml:space="preserve">Fabricagekostprijs + </w:t>
      </w:r>
    </w:p>
    <w:p w14:paraId="2569496D" w14:textId="77777777" w:rsidR="008573A2" w:rsidRDefault="008573A2" w:rsidP="008573A2">
      <w:pPr>
        <w:numPr>
          <w:ilvl w:val="0"/>
          <w:numId w:val="1"/>
        </w:numPr>
        <w:spacing w:after="5" w:line="249" w:lineRule="auto"/>
        <w:ind w:hanging="360"/>
      </w:pPr>
      <w:r>
        <w:t xml:space="preserve">Verkoopkosten aan de hand van uurtarief (C/N + V/W) </w:t>
      </w:r>
    </w:p>
    <w:p w14:paraId="53329D82" w14:textId="77777777" w:rsidR="008573A2" w:rsidRDefault="008573A2" w:rsidP="008573A2">
      <w:pPr>
        <w:spacing w:after="0"/>
      </w:pPr>
      <w:r>
        <w:t xml:space="preserve"> </w:t>
      </w:r>
    </w:p>
    <w:p w14:paraId="57D165EF" w14:textId="77777777" w:rsidR="008573A2" w:rsidRDefault="008573A2" w:rsidP="008573A2">
      <w:pPr>
        <w:spacing w:after="10"/>
        <w:ind w:left="-5" w:right="2784"/>
      </w:pPr>
      <w:r>
        <w:rPr>
          <w:u w:val="single" w:color="000000"/>
        </w:rPr>
        <w:t>Kostprijs berekenen bij variabele kostencalculatie (DC)</w:t>
      </w:r>
      <w:r>
        <w:t xml:space="preserve"> Variabele fabricagekostprijs berekenen: </w:t>
      </w:r>
    </w:p>
    <w:p w14:paraId="17405645" w14:textId="77777777" w:rsidR="008573A2" w:rsidRDefault="008573A2" w:rsidP="008573A2">
      <w:pPr>
        <w:numPr>
          <w:ilvl w:val="0"/>
          <w:numId w:val="1"/>
        </w:numPr>
        <w:spacing w:after="5" w:line="249" w:lineRule="auto"/>
        <w:ind w:hanging="360"/>
      </w:pPr>
      <w:r>
        <w:t xml:space="preserve">Grondstofkosten optellen + </w:t>
      </w:r>
    </w:p>
    <w:p w14:paraId="1A3A63BE" w14:textId="77777777" w:rsidR="008573A2" w:rsidRDefault="008573A2" w:rsidP="008573A2">
      <w:pPr>
        <w:numPr>
          <w:ilvl w:val="0"/>
          <w:numId w:val="1"/>
        </w:numPr>
        <w:spacing w:after="5" w:line="249" w:lineRule="auto"/>
        <w:ind w:hanging="360"/>
      </w:pPr>
      <w:r>
        <w:t xml:space="preserve">Direct loon optellen + </w:t>
      </w:r>
    </w:p>
    <w:p w14:paraId="4D113F39" w14:textId="77777777" w:rsidR="008573A2" w:rsidRDefault="008573A2" w:rsidP="008573A2">
      <w:pPr>
        <w:numPr>
          <w:ilvl w:val="0"/>
          <w:numId w:val="1"/>
        </w:numPr>
        <w:spacing w:after="5" w:line="249" w:lineRule="auto"/>
        <w:ind w:hanging="360"/>
      </w:pPr>
      <w:r>
        <w:t xml:space="preserve">Variabele machine uur optellen + </w:t>
      </w:r>
    </w:p>
    <w:p w14:paraId="29B34753" w14:textId="77777777" w:rsidR="008573A2" w:rsidRDefault="008573A2" w:rsidP="008573A2">
      <w:pPr>
        <w:spacing w:after="0"/>
      </w:pPr>
      <w:r>
        <w:t xml:space="preserve"> </w:t>
      </w:r>
    </w:p>
    <w:p w14:paraId="5DC3F7EB" w14:textId="77777777" w:rsidR="008573A2" w:rsidRDefault="008573A2" w:rsidP="008573A2">
      <w:pPr>
        <w:ind w:left="-5"/>
      </w:pPr>
      <w:r>
        <w:t xml:space="preserve">Commerciële variabele kostprijs berekenen: </w:t>
      </w:r>
    </w:p>
    <w:p w14:paraId="420AD820" w14:textId="77777777" w:rsidR="008573A2" w:rsidRDefault="008573A2" w:rsidP="008573A2">
      <w:pPr>
        <w:numPr>
          <w:ilvl w:val="0"/>
          <w:numId w:val="1"/>
        </w:numPr>
        <w:spacing w:after="5" w:line="249" w:lineRule="auto"/>
        <w:ind w:hanging="360"/>
      </w:pPr>
      <w:r>
        <w:t xml:space="preserve">Variabele fabricagekostprijs + </w:t>
      </w:r>
    </w:p>
    <w:p w14:paraId="351210BA" w14:textId="77777777" w:rsidR="008573A2" w:rsidRDefault="008573A2" w:rsidP="008573A2">
      <w:pPr>
        <w:numPr>
          <w:ilvl w:val="0"/>
          <w:numId w:val="1"/>
        </w:numPr>
        <w:spacing w:after="5" w:line="249" w:lineRule="auto"/>
        <w:ind w:hanging="360"/>
      </w:pPr>
      <w:r>
        <w:t xml:space="preserve">Variabele verkoopkosten + </w:t>
      </w:r>
    </w:p>
    <w:p w14:paraId="111885E4" w14:textId="77777777" w:rsidR="008573A2" w:rsidRDefault="008573A2" w:rsidP="008573A2">
      <w:pPr>
        <w:spacing w:after="0"/>
      </w:pPr>
      <w:r>
        <w:t xml:space="preserve"> </w:t>
      </w:r>
    </w:p>
    <w:p w14:paraId="74D538E4" w14:textId="77777777" w:rsidR="008573A2" w:rsidRDefault="008573A2" w:rsidP="008573A2">
      <w:pPr>
        <w:spacing w:after="10"/>
        <w:ind w:left="-5" w:right="2784"/>
        <w:rPr>
          <w:u w:val="single" w:color="000000"/>
        </w:rPr>
      </w:pPr>
    </w:p>
    <w:p w14:paraId="32F48475" w14:textId="77777777" w:rsidR="008573A2" w:rsidRDefault="008573A2" w:rsidP="008573A2">
      <w:pPr>
        <w:spacing w:after="10"/>
        <w:ind w:left="-5" w:right="2784"/>
        <w:rPr>
          <w:u w:val="single" w:color="000000"/>
        </w:rPr>
      </w:pPr>
    </w:p>
    <w:p w14:paraId="698A3945" w14:textId="77777777" w:rsidR="008573A2" w:rsidRDefault="008573A2" w:rsidP="008573A2">
      <w:pPr>
        <w:spacing w:after="10"/>
        <w:ind w:left="-5" w:right="2784"/>
      </w:pPr>
      <w:r>
        <w:rPr>
          <w:u w:val="single" w:color="000000"/>
        </w:rPr>
        <w:t>Dekkingsbijdrage berekenen:</w:t>
      </w:r>
      <w:r>
        <w:t xml:space="preserve"> </w:t>
      </w:r>
    </w:p>
    <w:p w14:paraId="76C3F1D1" w14:textId="77777777" w:rsidR="008573A2" w:rsidRDefault="008573A2" w:rsidP="008573A2">
      <w:pPr>
        <w:ind w:left="-5"/>
      </w:pPr>
      <w:r>
        <w:t xml:space="preserve">Verkoopprijs – rabat = netto verkoopprijs </w:t>
      </w:r>
    </w:p>
    <w:p w14:paraId="5620D264" w14:textId="77777777" w:rsidR="008573A2" w:rsidRDefault="008573A2" w:rsidP="008573A2">
      <w:pPr>
        <w:ind w:left="-5"/>
      </w:pPr>
      <w:r>
        <w:t xml:space="preserve">Netto verkoopprijs – commerciële kostprijs = dekkingsbijdrage </w:t>
      </w:r>
    </w:p>
    <w:p w14:paraId="44341CB8" w14:textId="77777777" w:rsidR="008573A2" w:rsidRDefault="008573A2" w:rsidP="008573A2">
      <w:pPr>
        <w:spacing w:after="0"/>
      </w:pPr>
      <w:r>
        <w:t xml:space="preserve"> </w:t>
      </w:r>
    </w:p>
    <w:p w14:paraId="1E3EA93F" w14:textId="77777777" w:rsidR="008573A2" w:rsidRDefault="008573A2" w:rsidP="008573A2">
      <w:pPr>
        <w:spacing w:after="10"/>
        <w:ind w:left="-5" w:right="2784"/>
      </w:pPr>
      <w:r>
        <w:rPr>
          <w:u w:val="single" w:color="000000"/>
        </w:rPr>
        <w:t>Perioderesultaat bij DC:</w:t>
      </w:r>
      <w:r>
        <w:t xml:space="preserve"> </w:t>
      </w:r>
    </w:p>
    <w:p w14:paraId="64EF86AA" w14:textId="77777777" w:rsidR="008573A2" w:rsidRDefault="008573A2" w:rsidP="008573A2">
      <w:pPr>
        <w:ind w:left="-5"/>
      </w:pPr>
      <w:r>
        <w:t xml:space="preserve">+ Dekkingsbijdrage (Verwachte of werkelijk afzet * dekkingsbijdrage) </w:t>
      </w:r>
      <w:r>
        <w:br/>
        <w:t xml:space="preserve">-  Totale constante kosten </w:t>
      </w:r>
      <w:r>
        <w:br/>
        <w:t xml:space="preserve">= Verwacht/werkelijk resultaat </w:t>
      </w:r>
    </w:p>
    <w:p w14:paraId="540E0B1D" w14:textId="77777777" w:rsidR="008573A2" w:rsidRDefault="008573A2" w:rsidP="008573A2">
      <w:pPr>
        <w:spacing w:after="0"/>
      </w:pPr>
      <w:r>
        <w:t xml:space="preserve"> </w:t>
      </w:r>
    </w:p>
    <w:p w14:paraId="39CD2BD5" w14:textId="77777777" w:rsidR="008573A2" w:rsidRDefault="008573A2" w:rsidP="008573A2">
      <w:pPr>
        <w:spacing w:after="10"/>
        <w:ind w:left="-5" w:right="2784"/>
      </w:pPr>
      <w:r>
        <w:rPr>
          <w:u w:val="single" w:color="000000"/>
        </w:rPr>
        <w:t>Perioderesultaat bij AC:</w:t>
      </w:r>
      <w:r>
        <w:t xml:space="preserve"> </w:t>
      </w:r>
    </w:p>
    <w:p w14:paraId="0F174B1F" w14:textId="77777777" w:rsidR="008573A2" w:rsidRDefault="008573A2" w:rsidP="008573A2">
      <w:pPr>
        <w:ind w:left="-5"/>
      </w:pPr>
      <w:r>
        <w:t xml:space="preserve">+ Omzet - Rabat * verwachte/werkelijke afzet </w:t>
      </w:r>
      <w:r>
        <w:br/>
        <w:t xml:space="preserve">- Kostprijs (verwachte/werkelijke afzet * integrale commerciële kostprijs) </w:t>
      </w:r>
      <w:r>
        <w:br/>
        <w:t xml:space="preserve">- Bezettingsresultaat (W-N * tarief constante kosten) </w:t>
      </w:r>
      <w:r>
        <w:br/>
        <w:t xml:space="preserve">- Verkoopresultaat (W-N * tarief constante verkoopkosten) </w:t>
      </w:r>
    </w:p>
    <w:p w14:paraId="0BA99558" w14:textId="77777777" w:rsidR="008573A2" w:rsidRDefault="008573A2" w:rsidP="008573A2">
      <w:pPr>
        <w:ind w:left="-5"/>
      </w:pPr>
      <w:r>
        <w:t xml:space="preserve">= Perioderesultaat AC  </w:t>
      </w:r>
    </w:p>
    <w:p w14:paraId="03D30379" w14:textId="77777777" w:rsidR="008573A2" w:rsidRDefault="008573A2" w:rsidP="008573A2">
      <w:pPr>
        <w:spacing w:after="0"/>
      </w:pPr>
      <w:r>
        <w:t xml:space="preserve"> </w:t>
      </w:r>
    </w:p>
    <w:p w14:paraId="5138FCC4" w14:textId="77777777" w:rsidR="008573A2" w:rsidRDefault="008573A2" w:rsidP="008573A2">
      <w:pPr>
        <w:pStyle w:val="Kop3"/>
        <w:ind w:left="-5"/>
      </w:pPr>
      <w:r>
        <w:t>Journaalposten winstberekening tussen AC en DC</w:t>
      </w:r>
    </w:p>
    <w:p w14:paraId="1245D3CE" w14:textId="77777777" w:rsidR="008573A2" w:rsidRPr="00167417" w:rsidRDefault="008573A2" w:rsidP="008573A2">
      <w:pPr>
        <w:ind w:left="-5"/>
        <w:rPr>
          <w:u w:val="single"/>
        </w:rPr>
      </w:pPr>
      <w:r w:rsidRPr="00167417">
        <w:rPr>
          <w:u w:val="single"/>
        </w:rPr>
        <w:t xml:space="preserve">Grondstoffenverbruik </w:t>
      </w:r>
    </w:p>
    <w:p w14:paraId="1BDB4F31" w14:textId="77777777" w:rsidR="008573A2" w:rsidRDefault="008573A2" w:rsidP="008573A2">
      <w:pPr>
        <w:ind w:left="-5"/>
      </w:pPr>
      <w:r>
        <w:t xml:space="preserve">600 Verbruik grondstoffen </w:t>
      </w:r>
    </w:p>
    <w:p w14:paraId="4779DDF9" w14:textId="77777777" w:rsidR="008573A2" w:rsidRDefault="008573A2" w:rsidP="008573A2">
      <w:pPr>
        <w:tabs>
          <w:tab w:val="center" w:pos="2019"/>
        </w:tabs>
        <w:ind w:left="-15"/>
      </w:pPr>
      <w:r>
        <w:t xml:space="preserve">Aan  </w:t>
      </w:r>
      <w:r>
        <w:tab/>
        <w:t xml:space="preserve">300 voorraad grondstoffen </w:t>
      </w:r>
    </w:p>
    <w:p w14:paraId="294564C3" w14:textId="77777777" w:rsidR="008573A2" w:rsidRDefault="008573A2" w:rsidP="008573A2">
      <w:pPr>
        <w:spacing w:after="0"/>
      </w:pPr>
      <w:r>
        <w:t xml:space="preserve"> </w:t>
      </w:r>
    </w:p>
    <w:p w14:paraId="6637555E" w14:textId="77777777" w:rsidR="008573A2" w:rsidRPr="00167417" w:rsidRDefault="008573A2" w:rsidP="008573A2">
      <w:pPr>
        <w:ind w:left="-5"/>
        <w:rPr>
          <w:u w:val="single"/>
        </w:rPr>
      </w:pPr>
      <w:r w:rsidRPr="00167417">
        <w:rPr>
          <w:u w:val="single"/>
        </w:rPr>
        <w:t xml:space="preserve">Betaald direct loon </w:t>
      </w:r>
    </w:p>
    <w:p w14:paraId="73D2F0C1" w14:textId="77777777" w:rsidR="008573A2" w:rsidRDefault="008573A2" w:rsidP="008573A2">
      <w:pPr>
        <w:ind w:left="-5"/>
      </w:pPr>
      <w:r>
        <w:t xml:space="preserve">630 Betaalde directe lonen </w:t>
      </w:r>
    </w:p>
    <w:p w14:paraId="7E6B14BF" w14:textId="77777777" w:rsidR="008573A2" w:rsidRDefault="008573A2" w:rsidP="008573A2">
      <w:pPr>
        <w:tabs>
          <w:tab w:val="center" w:pos="1965"/>
        </w:tabs>
        <w:ind w:left="-15"/>
      </w:pPr>
      <w:r>
        <w:t xml:space="preserve">Aan  </w:t>
      </w:r>
      <w:r>
        <w:tab/>
        <w:t xml:space="preserve">280 tussenrekening lonen </w:t>
      </w:r>
    </w:p>
    <w:p w14:paraId="6D07CE4F" w14:textId="77777777" w:rsidR="008573A2" w:rsidRDefault="008573A2" w:rsidP="008573A2">
      <w:pPr>
        <w:spacing w:after="0"/>
      </w:pPr>
      <w:r>
        <w:t xml:space="preserve"> </w:t>
      </w:r>
    </w:p>
    <w:p w14:paraId="5F828E54" w14:textId="77777777" w:rsidR="008573A2" w:rsidRPr="00167417" w:rsidRDefault="008573A2" w:rsidP="008573A2">
      <w:pPr>
        <w:ind w:left="-5"/>
        <w:rPr>
          <w:u w:val="single"/>
        </w:rPr>
      </w:pPr>
      <w:r w:rsidRPr="00167417">
        <w:rPr>
          <w:u w:val="single"/>
        </w:rPr>
        <w:t xml:space="preserve">Kosten verdeelstaat </w:t>
      </w:r>
    </w:p>
    <w:p w14:paraId="2E9B206E" w14:textId="77777777" w:rsidR="008573A2" w:rsidRDefault="008573A2" w:rsidP="008573A2">
      <w:pPr>
        <w:tabs>
          <w:tab w:val="center" w:pos="4248"/>
          <w:tab w:val="center" w:pos="4956"/>
        </w:tabs>
        <w:ind w:left="-15"/>
      </w:pPr>
      <w:r>
        <w:t xml:space="preserve">550 Variabele kosten afd. Fabricage  </w:t>
      </w:r>
      <w:r>
        <w:tab/>
        <w:t xml:space="preserve"> </w:t>
      </w:r>
      <w:r>
        <w:tab/>
        <w:t xml:space="preserve"> </w:t>
      </w:r>
    </w:p>
    <w:p w14:paraId="1037F5BA" w14:textId="77777777" w:rsidR="008573A2" w:rsidRDefault="008573A2" w:rsidP="008573A2">
      <w:pPr>
        <w:tabs>
          <w:tab w:val="center" w:pos="4248"/>
          <w:tab w:val="center" w:pos="4956"/>
        </w:tabs>
        <w:ind w:left="-15"/>
      </w:pPr>
      <w:r>
        <w:t xml:space="preserve">560 Variabele kosten afd. Verkoop  </w:t>
      </w:r>
      <w:r>
        <w:tab/>
        <w:t xml:space="preserve"> </w:t>
      </w:r>
      <w:r>
        <w:tab/>
        <w:t xml:space="preserve"> </w:t>
      </w:r>
    </w:p>
    <w:p w14:paraId="4DDAAB46" w14:textId="77777777" w:rsidR="008573A2" w:rsidRDefault="008573A2" w:rsidP="008573A2">
      <w:pPr>
        <w:tabs>
          <w:tab w:val="center" w:pos="2833"/>
          <w:tab w:val="center" w:pos="3541"/>
          <w:tab w:val="center" w:pos="4248"/>
        </w:tabs>
        <w:ind w:left="-15"/>
      </w:pPr>
      <w:r>
        <w:t xml:space="preserve">990 Constante kosten </w:t>
      </w:r>
      <w:r>
        <w:tab/>
        <w:t xml:space="preserve"> </w:t>
      </w:r>
      <w:r>
        <w:tab/>
        <w:t xml:space="preserve"> </w:t>
      </w:r>
      <w:r>
        <w:tab/>
        <w:t xml:space="preserve"> </w:t>
      </w:r>
    </w:p>
    <w:p w14:paraId="58E979F0" w14:textId="77777777" w:rsidR="008573A2" w:rsidRDefault="008573A2" w:rsidP="008573A2">
      <w:pPr>
        <w:tabs>
          <w:tab w:val="center" w:pos="2012"/>
          <w:tab w:val="center" w:pos="3541"/>
          <w:tab w:val="center" w:pos="4248"/>
          <w:tab w:val="center" w:pos="4956"/>
        </w:tabs>
        <w:ind w:left="-15"/>
      </w:pPr>
      <w:r>
        <w:t xml:space="preserve">Aan </w:t>
      </w:r>
      <w:r>
        <w:tab/>
        <w:t xml:space="preserve">499 Overboekingsrekening </w:t>
      </w:r>
      <w:r>
        <w:tab/>
        <w:t xml:space="preserve"> </w:t>
      </w:r>
      <w:r>
        <w:tab/>
        <w:t xml:space="preserve"> </w:t>
      </w:r>
      <w:r>
        <w:tab/>
        <w:t xml:space="preserve"> </w:t>
      </w:r>
    </w:p>
    <w:p w14:paraId="0FF7E068" w14:textId="77777777" w:rsidR="008573A2" w:rsidRDefault="008573A2" w:rsidP="008573A2">
      <w:pPr>
        <w:spacing w:after="0"/>
      </w:pPr>
      <w:r>
        <w:t xml:space="preserve"> </w:t>
      </w:r>
    </w:p>
    <w:p w14:paraId="33689EB1" w14:textId="77777777" w:rsidR="008573A2" w:rsidRPr="00167417" w:rsidRDefault="008573A2" w:rsidP="008573A2">
      <w:pPr>
        <w:ind w:left="-5"/>
        <w:rPr>
          <w:u w:val="single"/>
        </w:rPr>
      </w:pPr>
      <w:r w:rsidRPr="00167417">
        <w:rPr>
          <w:u w:val="single"/>
        </w:rPr>
        <w:t xml:space="preserve">Directe arbeidsuren </w:t>
      </w:r>
    </w:p>
    <w:p w14:paraId="4F9CCCE2" w14:textId="77777777" w:rsidR="008573A2" w:rsidRDefault="008573A2" w:rsidP="008573A2">
      <w:pPr>
        <w:tabs>
          <w:tab w:val="center" w:pos="2126"/>
          <w:tab w:val="center" w:pos="2833"/>
          <w:tab w:val="center" w:pos="3541"/>
        </w:tabs>
        <w:ind w:left="-15"/>
      </w:pPr>
      <w:r>
        <w:t xml:space="preserve">601 Directe lonen </w:t>
      </w:r>
      <w:r>
        <w:tab/>
        <w:t xml:space="preserve"> </w:t>
      </w:r>
      <w:r>
        <w:tab/>
        <w:t xml:space="preserve"> </w:t>
      </w:r>
      <w:r>
        <w:tab/>
        <w:t xml:space="preserve"> </w:t>
      </w:r>
    </w:p>
    <w:p w14:paraId="4D6CD91C" w14:textId="77777777" w:rsidR="008573A2" w:rsidRDefault="008573A2" w:rsidP="008573A2">
      <w:pPr>
        <w:tabs>
          <w:tab w:val="center" w:pos="2160"/>
          <w:tab w:val="center" w:pos="4248"/>
        </w:tabs>
        <w:ind w:left="-15"/>
      </w:pPr>
      <w:r>
        <w:t xml:space="preserve">Aan </w:t>
      </w:r>
      <w:r>
        <w:tab/>
        <w:t xml:space="preserve">631 Verrekende directe lonen </w:t>
      </w:r>
      <w:r>
        <w:tab/>
        <w:t xml:space="preserve"> </w:t>
      </w:r>
    </w:p>
    <w:p w14:paraId="63D1ED4C" w14:textId="77777777" w:rsidR="008573A2" w:rsidRDefault="008573A2" w:rsidP="008573A2">
      <w:pPr>
        <w:spacing w:after="0"/>
      </w:pPr>
      <w:r>
        <w:t xml:space="preserve"> </w:t>
      </w:r>
    </w:p>
    <w:p w14:paraId="07896C8E" w14:textId="77777777" w:rsidR="008573A2" w:rsidRPr="00167417" w:rsidRDefault="008573A2" w:rsidP="008573A2">
      <w:pPr>
        <w:ind w:left="-5"/>
        <w:rPr>
          <w:u w:val="single"/>
        </w:rPr>
      </w:pPr>
      <w:r w:rsidRPr="00167417">
        <w:rPr>
          <w:u w:val="single"/>
        </w:rPr>
        <w:t xml:space="preserve">Aantal machine uren </w:t>
      </w:r>
    </w:p>
    <w:p w14:paraId="3E16454C" w14:textId="77777777" w:rsidR="008573A2" w:rsidRDefault="008573A2" w:rsidP="008573A2">
      <w:pPr>
        <w:tabs>
          <w:tab w:val="center" w:pos="4248"/>
          <w:tab w:val="center" w:pos="4956"/>
          <w:tab w:val="center" w:pos="5666"/>
          <w:tab w:val="center" w:pos="6373"/>
          <w:tab w:val="center" w:pos="7082"/>
        </w:tabs>
        <w:ind w:left="-15"/>
      </w:pPr>
      <w:r>
        <w:t xml:space="preserve">602 Toeslag variabele fabricagekosten </w:t>
      </w:r>
      <w:r>
        <w:tab/>
        <w:t xml:space="preserve"> </w:t>
      </w:r>
      <w:r>
        <w:tab/>
        <w:t xml:space="preserve"> </w:t>
      </w:r>
      <w:r>
        <w:tab/>
        <w:t xml:space="preserve"> </w:t>
      </w:r>
      <w:r>
        <w:tab/>
        <w:t xml:space="preserve"> </w:t>
      </w:r>
      <w:r>
        <w:tab/>
        <w:t xml:space="preserve"> </w:t>
      </w:r>
    </w:p>
    <w:p w14:paraId="776D59E9" w14:textId="77777777" w:rsidR="008573A2" w:rsidRDefault="008573A2" w:rsidP="008573A2">
      <w:pPr>
        <w:tabs>
          <w:tab w:val="center" w:pos="2846"/>
          <w:tab w:val="center" w:pos="5666"/>
        </w:tabs>
        <w:ind w:left="-15"/>
      </w:pPr>
      <w:r>
        <w:lastRenderedPageBreak/>
        <w:t xml:space="preserve">Aan </w:t>
      </w:r>
      <w:r>
        <w:tab/>
        <w:t xml:space="preserve">555 Dekking variabele kosten afdeling fabricage </w:t>
      </w:r>
      <w:r>
        <w:tab/>
      </w:r>
    </w:p>
    <w:p w14:paraId="391F2FAA" w14:textId="77777777" w:rsidR="008573A2" w:rsidRPr="00167417" w:rsidRDefault="008573A2" w:rsidP="008573A2">
      <w:pPr>
        <w:ind w:left="-5"/>
        <w:rPr>
          <w:u w:val="single"/>
        </w:rPr>
      </w:pPr>
      <w:r>
        <w:rPr>
          <w:u w:val="single"/>
        </w:rPr>
        <w:t>Resultaten</w:t>
      </w:r>
      <w:r w:rsidRPr="00167417">
        <w:rPr>
          <w:u w:val="single"/>
        </w:rPr>
        <w:t xml:space="preserve"> uit de verschillende rubrieken</w:t>
      </w:r>
      <w:r>
        <w:rPr>
          <w:u w:val="single"/>
        </w:rPr>
        <w:t xml:space="preserve"> berekenen</w:t>
      </w:r>
      <w:r w:rsidRPr="00167417">
        <w:rPr>
          <w:u w:val="single"/>
        </w:rPr>
        <w:t xml:space="preserve"> en </w:t>
      </w:r>
      <w:r>
        <w:rPr>
          <w:u w:val="single"/>
        </w:rPr>
        <w:t>deze door</w:t>
      </w:r>
      <w:r w:rsidRPr="00167417">
        <w:rPr>
          <w:u w:val="single"/>
        </w:rPr>
        <w:t xml:space="preserve">boek </w:t>
      </w:r>
      <w:r>
        <w:rPr>
          <w:u w:val="single"/>
        </w:rPr>
        <w:t xml:space="preserve"> </w:t>
      </w:r>
    </w:p>
    <w:p w14:paraId="7C745583" w14:textId="77777777" w:rsidR="008573A2" w:rsidRDefault="008573A2" w:rsidP="008573A2">
      <w:pPr>
        <w:ind w:left="-5"/>
      </w:pPr>
      <w:r>
        <w:t xml:space="preserve">550 Variabele kosten afd. Fabricage </w:t>
      </w:r>
    </w:p>
    <w:p w14:paraId="16016ABE" w14:textId="77777777" w:rsidR="008573A2" w:rsidRDefault="008573A2" w:rsidP="008573A2">
      <w:pPr>
        <w:ind w:left="-5"/>
      </w:pPr>
      <w:r>
        <w:t xml:space="preserve">560 Variabele kosten afd. Verkoop </w:t>
      </w:r>
    </w:p>
    <w:p w14:paraId="4F68C115" w14:textId="77777777" w:rsidR="008573A2" w:rsidRDefault="008573A2" w:rsidP="008573A2">
      <w:pPr>
        <w:ind w:left="-5"/>
      </w:pPr>
      <w:r>
        <w:t xml:space="preserve">VS </w:t>
      </w:r>
    </w:p>
    <w:p w14:paraId="00C4161A" w14:textId="77777777" w:rsidR="008573A2" w:rsidRDefault="008573A2" w:rsidP="008573A2">
      <w:pPr>
        <w:ind w:left="-5"/>
      </w:pPr>
      <w:r>
        <w:t xml:space="preserve">555 Dekking variabele kosten afd. Fabricage </w:t>
      </w:r>
    </w:p>
    <w:p w14:paraId="7D90A441" w14:textId="77777777" w:rsidR="008573A2" w:rsidRDefault="008573A2" w:rsidP="008573A2">
      <w:pPr>
        <w:ind w:left="-5"/>
      </w:pPr>
      <w:r>
        <w:t xml:space="preserve">565 Dekking variabele kosten afd. Verkoop  </w:t>
      </w:r>
    </w:p>
    <w:p w14:paraId="30FA5663" w14:textId="77777777" w:rsidR="008573A2" w:rsidRDefault="008573A2" w:rsidP="008573A2">
      <w:pPr>
        <w:spacing w:after="0"/>
      </w:pPr>
      <w:r>
        <w:t xml:space="preserve"> </w:t>
      </w:r>
    </w:p>
    <w:p w14:paraId="0ED0F440" w14:textId="77777777" w:rsidR="008573A2" w:rsidRDefault="008573A2" w:rsidP="008573A2">
      <w:pPr>
        <w:spacing w:after="10"/>
        <w:ind w:left="-5" w:right="2784"/>
      </w:pPr>
      <w:r>
        <w:rPr>
          <w:u w:val="single" w:color="000000"/>
        </w:rPr>
        <w:t>Journaalpost van hierboven</w:t>
      </w:r>
      <w:r w:rsidRPr="002B23B6">
        <w:t xml:space="preserve"> ↑</w:t>
      </w:r>
    </w:p>
    <w:p w14:paraId="0136FE64" w14:textId="77777777" w:rsidR="008573A2" w:rsidRDefault="008573A2" w:rsidP="008573A2">
      <w:pPr>
        <w:tabs>
          <w:tab w:val="center" w:pos="2833"/>
          <w:tab w:val="center" w:pos="3541"/>
          <w:tab w:val="center" w:pos="4248"/>
        </w:tabs>
        <w:ind w:left="-15"/>
      </w:pPr>
      <w:r>
        <w:t xml:space="preserve">599 Overboekingsrekening </w:t>
      </w:r>
      <w:r>
        <w:tab/>
        <w:t xml:space="preserve"> </w:t>
      </w:r>
      <w:r>
        <w:tab/>
        <w:t xml:space="preserve"> </w:t>
      </w:r>
      <w:r>
        <w:tab/>
        <w:t xml:space="preserve"> </w:t>
      </w:r>
    </w:p>
    <w:p w14:paraId="35C9EC37" w14:textId="77777777" w:rsidR="008573A2" w:rsidRDefault="008573A2" w:rsidP="008573A2">
      <w:pPr>
        <w:tabs>
          <w:tab w:val="center" w:pos="1866"/>
          <w:tab w:val="center" w:pos="3541"/>
          <w:tab w:val="center" w:pos="4248"/>
          <w:tab w:val="center" w:pos="4956"/>
        </w:tabs>
        <w:ind w:left="-15"/>
      </w:pPr>
      <w:r>
        <w:t xml:space="preserve">Aan </w:t>
      </w:r>
      <w:r>
        <w:tab/>
        <w:t xml:space="preserve">930 Afdelingsresultaten </w:t>
      </w:r>
      <w:r>
        <w:tab/>
        <w:t xml:space="preserve"> </w:t>
      </w:r>
      <w:r>
        <w:tab/>
        <w:t xml:space="preserve"> </w:t>
      </w:r>
      <w:r>
        <w:tab/>
        <w:t xml:space="preserve"> </w:t>
      </w:r>
    </w:p>
    <w:p w14:paraId="1E77C211" w14:textId="77777777" w:rsidR="008573A2" w:rsidRDefault="008573A2" w:rsidP="008573A2">
      <w:pPr>
        <w:spacing w:after="0"/>
      </w:pPr>
      <w:r>
        <w:t xml:space="preserve"> </w:t>
      </w:r>
    </w:p>
    <w:p w14:paraId="735CBB13" w14:textId="77777777" w:rsidR="008573A2" w:rsidRPr="00167417" w:rsidRDefault="008573A2" w:rsidP="008573A2">
      <w:pPr>
        <w:ind w:left="-5"/>
        <w:rPr>
          <w:u w:val="single"/>
        </w:rPr>
      </w:pPr>
      <w:r w:rsidRPr="00167417">
        <w:rPr>
          <w:u w:val="single"/>
        </w:rPr>
        <w:t xml:space="preserve">Correctie voorraad van AC naar DC </w:t>
      </w:r>
    </w:p>
    <w:p w14:paraId="4781AAE2" w14:textId="77777777" w:rsidR="008573A2" w:rsidRDefault="008573A2" w:rsidP="008573A2">
      <w:pPr>
        <w:tabs>
          <w:tab w:val="center" w:pos="2833"/>
          <w:tab w:val="center" w:pos="3541"/>
          <w:tab w:val="center" w:pos="4248"/>
        </w:tabs>
        <w:ind w:left="-15"/>
      </w:pPr>
      <w:r>
        <w:t xml:space="preserve">990 Constante kosten </w:t>
      </w:r>
      <w:r>
        <w:tab/>
        <w:t xml:space="preserve"> </w:t>
      </w:r>
      <w:r>
        <w:tab/>
        <w:t xml:space="preserve"> </w:t>
      </w:r>
      <w:r>
        <w:tab/>
        <w:t xml:space="preserve"> </w:t>
      </w:r>
    </w:p>
    <w:p w14:paraId="548577FE" w14:textId="77777777" w:rsidR="008573A2" w:rsidRDefault="008573A2" w:rsidP="008573A2">
      <w:r>
        <w:t xml:space="preserve">Aan  </w:t>
      </w:r>
      <w:r>
        <w:tab/>
        <w:t xml:space="preserve">700 Voorraad gereed product </w:t>
      </w:r>
      <w:r>
        <w:tab/>
      </w:r>
    </w:p>
    <w:p w14:paraId="1F592796" w14:textId="77777777" w:rsidR="008573A2" w:rsidRDefault="008573A2" w:rsidP="008573A2">
      <w:pPr>
        <w:pStyle w:val="Kop2"/>
      </w:pPr>
    </w:p>
    <w:p w14:paraId="3A5076F1" w14:textId="77777777" w:rsidR="008573A2" w:rsidRPr="00770C49" w:rsidRDefault="008573A2" w:rsidP="008573A2">
      <w:pPr>
        <w:pStyle w:val="Kop2"/>
      </w:pPr>
      <w:r w:rsidRPr="00307634">
        <w:t>Variabele kostencalculatie en budgettering</w:t>
      </w:r>
      <w:r>
        <w:br/>
      </w:r>
    </w:p>
    <w:p w14:paraId="3BEFC009" w14:textId="77777777" w:rsidR="008573A2" w:rsidRPr="00770C49" w:rsidRDefault="008573A2" w:rsidP="008573A2">
      <w:pPr>
        <w:pStyle w:val="Kop3"/>
      </w:pPr>
      <w:r w:rsidRPr="00770C49">
        <w:t xml:space="preserve">Journaalposten variabele kostencalculatie en budgettering </w:t>
      </w:r>
    </w:p>
    <w:p w14:paraId="77A6F3DB" w14:textId="77777777" w:rsidR="008573A2" w:rsidRPr="00770C49" w:rsidRDefault="008573A2" w:rsidP="008573A2">
      <w:pPr>
        <w:rPr>
          <w:u w:val="single"/>
        </w:rPr>
      </w:pPr>
      <w:r w:rsidRPr="00770C49">
        <w:rPr>
          <w:u w:val="single"/>
        </w:rPr>
        <w:t>Eerst verdeelde kosten</w:t>
      </w:r>
    </w:p>
    <w:p w14:paraId="5AE6098D" w14:textId="77777777" w:rsidR="008573A2" w:rsidRDefault="008573A2" w:rsidP="008573A2">
      <w:r>
        <w:t>550 Kosten afdeling Fabricage (variabel)</w:t>
      </w:r>
    </w:p>
    <w:p w14:paraId="46093CC4" w14:textId="77777777" w:rsidR="008573A2" w:rsidRDefault="008573A2" w:rsidP="008573A2">
      <w:r>
        <w:t>550 Kosten afdeling Fabricage (vast)</w:t>
      </w:r>
    </w:p>
    <w:p w14:paraId="6B6CFD2C" w14:textId="77777777" w:rsidR="008573A2" w:rsidRDefault="008573A2" w:rsidP="008573A2">
      <w:r>
        <w:t>560 Kosten afdeling Verkoop (variabel)</w:t>
      </w:r>
    </w:p>
    <w:p w14:paraId="4F39763F" w14:textId="77777777" w:rsidR="008573A2" w:rsidRDefault="008573A2" w:rsidP="008573A2">
      <w:r>
        <w:t>560 Kosten afdeling Verkoop (vast)</w:t>
      </w:r>
    </w:p>
    <w:p w14:paraId="6A7A3310" w14:textId="77777777" w:rsidR="008573A2" w:rsidRDefault="008573A2" w:rsidP="008573A2">
      <w:r>
        <w:t>Aan 499 Overboekingsrekening</w:t>
      </w:r>
      <w:r>
        <w:br/>
      </w:r>
    </w:p>
    <w:p w14:paraId="6D05E765" w14:textId="77777777" w:rsidR="008573A2" w:rsidRPr="00770C49" w:rsidRDefault="008573A2" w:rsidP="008573A2">
      <w:pPr>
        <w:rPr>
          <w:u w:val="single"/>
        </w:rPr>
      </w:pPr>
      <w:r w:rsidRPr="00770C49">
        <w:rPr>
          <w:u w:val="single"/>
        </w:rPr>
        <w:t>Budget afdeling fabricage</w:t>
      </w:r>
    </w:p>
    <w:p w14:paraId="168AEDD4" w14:textId="77777777" w:rsidR="008573A2" w:rsidRDefault="008573A2" w:rsidP="008573A2">
      <w:r>
        <w:t>990 Te dekken constante kosten (vaste kosten)</w:t>
      </w:r>
    </w:p>
    <w:p w14:paraId="6AD2934A" w14:textId="77777777" w:rsidR="008573A2" w:rsidRDefault="008573A2" w:rsidP="008573A2">
      <w:r>
        <w:t>602 Toeslag variabele fabricagekosten (variabele kosten)</w:t>
      </w:r>
    </w:p>
    <w:p w14:paraId="2B695D58" w14:textId="77777777" w:rsidR="008573A2" w:rsidRDefault="008573A2" w:rsidP="008573A2">
      <w:r>
        <w:t>Aan 553 Budget afdeling Fabricage</w:t>
      </w:r>
      <w:r>
        <w:br/>
      </w:r>
    </w:p>
    <w:p w14:paraId="042EBC55" w14:textId="77777777" w:rsidR="008573A2" w:rsidRPr="00770C49" w:rsidRDefault="008573A2" w:rsidP="008573A2">
      <w:pPr>
        <w:rPr>
          <w:u w:val="single"/>
        </w:rPr>
      </w:pPr>
      <w:r w:rsidRPr="00770C49">
        <w:rPr>
          <w:u w:val="single"/>
        </w:rPr>
        <w:t>Budget afdeling verkoop</w:t>
      </w:r>
    </w:p>
    <w:p w14:paraId="0FFBC7AC" w14:textId="77777777" w:rsidR="008573A2" w:rsidRDefault="008573A2" w:rsidP="008573A2">
      <w:r>
        <w:t>990 Te dekken constante kosten (vaste kosten)</w:t>
      </w:r>
    </w:p>
    <w:p w14:paraId="4927CD34" w14:textId="77777777" w:rsidR="008573A2" w:rsidRDefault="008573A2" w:rsidP="008573A2">
      <w:r>
        <w:t>820 Toeslag variabele verkoopkosten (variabele kosten)</w:t>
      </w:r>
    </w:p>
    <w:p w14:paraId="16F814D1" w14:textId="77777777" w:rsidR="008573A2" w:rsidRPr="00307634" w:rsidRDefault="008573A2" w:rsidP="008573A2">
      <w:r>
        <w:t>Aan 563 Budget afdeling Verkoop</w:t>
      </w:r>
      <w:r w:rsidRPr="00307634">
        <w:br w:type="page"/>
      </w:r>
    </w:p>
    <w:p w14:paraId="46434FFF" w14:textId="77777777" w:rsidR="008573A2" w:rsidRPr="00770C49" w:rsidRDefault="008573A2" w:rsidP="008573A2">
      <w:pPr>
        <w:rPr>
          <w:u w:val="single"/>
        </w:rPr>
      </w:pPr>
      <w:r w:rsidRPr="00770C49">
        <w:rPr>
          <w:u w:val="single"/>
        </w:rPr>
        <w:lastRenderedPageBreak/>
        <w:t>Analyse van afdelingsresultaten</w:t>
      </w:r>
    </w:p>
    <w:p w14:paraId="1F60BAB6" w14:textId="77777777" w:rsidR="008573A2" w:rsidRDefault="008573A2" w:rsidP="008573A2">
      <w:r>
        <w:t xml:space="preserve">550 Kosten afdeling fabricage </w:t>
      </w:r>
      <w:r>
        <w:rPr>
          <w:noProof/>
        </w:rPr>
        <mc:AlternateContent>
          <mc:Choice Requires="wpg">
            <w:drawing>
              <wp:inline distT="0" distB="0" distL="0" distR="0" wp14:anchorId="4208D469" wp14:editId="67C99DCE">
                <wp:extent cx="914400" cy="76200"/>
                <wp:effectExtent l="0" t="0" r="0" b="0"/>
                <wp:docPr id="3" name="Group 10488"/>
                <wp:cNvGraphicFramePr/>
                <a:graphic xmlns:a="http://schemas.openxmlformats.org/drawingml/2006/main">
                  <a:graphicData uri="http://schemas.microsoft.com/office/word/2010/wordprocessingGroup">
                    <wpg:wgp>
                      <wpg:cNvGrpSpPr/>
                      <wpg:grpSpPr>
                        <a:xfrm>
                          <a:off x="0" y="0"/>
                          <a:ext cx="914400" cy="76200"/>
                          <a:chOff x="0" y="0"/>
                          <a:chExt cx="914400" cy="76200"/>
                        </a:xfrm>
                      </wpg:grpSpPr>
                      <wps:wsp>
                        <wps:cNvPr id="4" name="Shape 670"/>
                        <wps:cNvSpPr/>
                        <wps:spPr>
                          <a:xfrm>
                            <a:off x="0" y="0"/>
                            <a:ext cx="914400" cy="76200"/>
                          </a:xfrm>
                          <a:custGeom>
                            <a:avLst/>
                            <a:gdLst/>
                            <a:ahLst/>
                            <a:cxnLst/>
                            <a:rect l="0" t="0" r="0" b="0"/>
                            <a:pathLst>
                              <a:path w="914400" h="76200">
                                <a:moveTo>
                                  <a:pt x="838200" y="0"/>
                                </a:moveTo>
                                <a:lnTo>
                                  <a:pt x="914400" y="38100"/>
                                </a:lnTo>
                                <a:lnTo>
                                  <a:pt x="838200" y="76200"/>
                                </a:lnTo>
                                <a:lnTo>
                                  <a:pt x="838200" y="44450"/>
                                </a:lnTo>
                                <a:lnTo>
                                  <a:pt x="0" y="44450"/>
                                </a:lnTo>
                                <a:lnTo>
                                  <a:pt x="0" y="31750"/>
                                </a:lnTo>
                                <a:lnTo>
                                  <a:pt x="838200" y="31750"/>
                                </a:lnTo>
                                <a:lnTo>
                                  <a:pt x="8382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30CE6EBE" id="Group 10488" o:spid="_x0000_s1026" style="width:1in;height:6pt;mso-position-horizontal-relative:char;mso-position-vertical-relative:line" coordsize="91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L4mAIAAOkGAAAOAAAAZHJzL2Uyb0RvYy54bWykVdtu2zAMfR+wfxD8vthOvCYzmvSh3fIy&#10;bEXbfYAqyxdAlgRJjZO/H0lfkqVY17V5cGjpkCLPoejLq32r2E463xi9jtJZEjGphSkaXa2jXw/f&#10;Pq0i5gPXBVdGy3V0kD662nz8cNnZXM5NbVQhHYMg2uedXUd1CDaPYy9q2XI/M1Zq2CyNa3mAV1fF&#10;heMdRG9VPE+Si7gzrrDOCOk9rN70m9GG4pelFOFnWXoZmFpHkFugp6PnIz7jzSXPK8dt3YghDf6G&#10;LFreaDh0CnXDA2dPrnkWqm2EM96UYSZMG5uybISkGqCaNDmrZuvMk6Vaqryr7EQTUHvG05vDih+7&#10;W8eaYh0tIqZ5CxLRqSxNstUK6elslQNq6+y9vXXDQtW/YcX70rX4D7WwPRF7mIiV+8AELH5JsywB&#10;+gVsLS9At553UYM4z5xE/fUlt3g8MsbMpkQ6Cw3kjxz593F0X3MriXqP1Q8cZSNHtM0ullQIHg2Y&#10;iR6fe2DqXdxMRfJcPPmwlYY45rvvPvQtW4wWr0dL7PVoOmj8F1ve8oB+mCSarDuKVI8a4WZrdvLB&#10;ECygUqvFCuVjo8aQ6BGi9Cl0FB2gi1Xaaw7wETT+2/O4U4O8Bpxl2WcS4a/gPtnX4hbp8h/xThj4&#10;L/B5lkIZL0FLSBwVmAxSBRZPdVcaBcILxGFGlooHGjZtE2B4qqaFyTtfJicUQzTsyr4PyQoHJVFG&#10;pe9kCReerioueFc9XivHdhxHJP0oOFe25sMqXldIaYCSTXHQv2yUmkKm5PpHyCxbzq+zIcIARj9J&#10;03nyTHpPMWTTj2gYdFD0OKghg8mJTjY6TP4aPi90yEm1aD6a4kBjiwiBCUHU0DylOobZjwP79J1Q&#10;xy/U5jcAAAD//wMAUEsDBBQABgAIAAAAIQBAR/J+2gAAAAQBAAAPAAAAZHJzL2Rvd25yZXYueG1s&#10;TI9BS8NAEIXvgv9hGcGb3aRWkZhNKUU9FcFWEG/T7DQJzc6G7DZJ/71TL3oZ5vGGN9/Ll5Nr1UB9&#10;aDwbSGcJKOLS24YrA5+717snUCEiW2w9k4EzBVgW11c5ZtaP/EHDNlZKQjhkaKCOscu0DmVNDsPM&#10;d8TiHXzvMIrsK217HCXctXqeJI/aYcPyocaO1jWVx+3JGXgbcVzdpy/D5nhYn793D+9fm5SMub2Z&#10;Vs+gIk3x7xgu+IIOhTDt/YltUK0BKRJ/58VbLETuZZknoItc/4cvfgAAAP//AwBQSwECLQAUAAYA&#10;CAAAACEAtoM4kv4AAADhAQAAEwAAAAAAAAAAAAAAAAAAAAAAW0NvbnRlbnRfVHlwZXNdLnhtbFBL&#10;AQItABQABgAIAAAAIQA4/SH/1gAAAJQBAAALAAAAAAAAAAAAAAAAAC8BAABfcmVscy8ucmVsc1BL&#10;AQItABQABgAIAAAAIQBbg0L4mAIAAOkGAAAOAAAAAAAAAAAAAAAAAC4CAABkcnMvZTJvRG9jLnht&#10;bFBLAQItABQABgAIAAAAIQBAR/J+2gAAAAQBAAAPAAAAAAAAAAAAAAAAAPIEAABkcnMvZG93bnJl&#10;di54bWxQSwUGAAAAAAQABADzAAAA+QUAAAAA&#10;">
                <v:shape id="Shape 670" o:spid="_x0000_s1027" style="position:absolute;width:9144;height:762;visibility:visible;mso-wrap-style:square;v-text-anchor:top" coordsize="914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2vPwgAAANoAAAAPAAAAZHJzL2Rvd25yZXYueG1sRI9Bi8Iw&#10;FITvwv6H8ARvmlZEttUosip4WVmrF2+P5tkWm5faRO3+e7Ow4HGYmW+Y+bIztXhQ6yrLCuJRBII4&#10;t7riQsHpuB1+gnAeWWNtmRT8koPl4qM3x1TbJx/okflCBAi7FBWU3jeplC4vyaAb2YY4eBfbGvRB&#10;toXULT4D3NRyHEVTabDisFBiQ18l5dfsbhS4aBv/nJP4utnH+3X9XSU3bROlBv1uNQPhqfPv8H97&#10;pxVM4O9KuAFy8QIAAP//AwBQSwECLQAUAAYACAAAACEA2+H2y+4AAACFAQAAEwAAAAAAAAAAAAAA&#10;AAAAAAAAW0NvbnRlbnRfVHlwZXNdLnhtbFBLAQItABQABgAIAAAAIQBa9CxbvwAAABUBAAALAAAA&#10;AAAAAAAAAAAAAB8BAABfcmVscy8ucmVsc1BLAQItABQABgAIAAAAIQC6g2vPwgAAANoAAAAPAAAA&#10;AAAAAAAAAAAAAAcCAABkcnMvZG93bnJldi54bWxQSwUGAAAAAAMAAwC3AAAA9gIAAAAA&#10;" path="m838200,r76200,38100l838200,76200r,-31750l,44450,,31750r838200,l838200,xe" fillcolor="#4472c4" stroked="f" strokeweight="0">
                  <v:stroke miterlimit="83231f" joinstyle="miter"/>
                  <v:path arrowok="t" textboxrect="0,0,914400,76200"/>
                </v:shape>
                <w10:anchorlock/>
              </v:group>
            </w:pict>
          </mc:Fallback>
        </mc:AlternateContent>
      </w:r>
      <w:r>
        <w:t xml:space="preserve"> 553 Budget afdeling fabricage</w:t>
      </w:r>
    </w:p>
    <w:p w14:paraId="5CE7A01F" w14:textId="77777777" w:rsidR="008573A2" w:rsidRPr="00257E9E" w:rsidRDefault="008573A2" w:rsidP="008573A2">
      <w:pPr>
        <w:rPr>
          <w:color w:val="FF0000"/>
        </w:rPr>
      </w:pPr>
      <w:r>
        <w:rPr>
          <w:color w:val="FF0000"/>
        </w:rPr>
        <w:t>Geeft het budgetresultaat</w:t>
      </w:r>
      <w:r>
        <w:rPr>
          <w:color w:val="FF0000"/>
        </w:rPr>
        <w:br/>
      </w:r>
      <w:r>
        <w:rPr>
          <w:color w:val="FF0000"/>
        </w:rPr>
        <w:br/>
      </w:r>
      <w:r>
        <w:t xml:space="preserve">560 Kosten afdeling verkoop </w:t>
      </w:r>
      <w:r>
        <w:rPr>
          <w:noProof/>
        </w:rPr>
        <mc:AlternateContent>
          <mc:Choice Requires="wpg">
            <w:drawing>
              <wp:inline distT="0" distB="0" distL="0" distR="0" wp14:anchorId="3CB7C3A0" wp14:editId="70D89828">
                <wp:extent cx="914400" cy="76200"/>
                <wp:effectExtent l="0" t="0" r="0" b="0"/>
                <wp:docPr id="5" name="Group 10488"/>
                <wp:cNvGraphicFramePr/>
                <a:graphic xmlns:a="http://schemas.openxmlformats.org/drawingml/2006/main">
                  <a:graphicData uri="http://schemas.microsoft.com/office/word/2010/wordprocessingGroup">
                    <wpg:wgp>
                      <wpg:cNvGrpSpPr/>
                      <wpg:grpSpPr>
                        <a:xfrm>
                          <a:off x="0" y="0"/>
                          <a:ext cx="914400" cy="76200"/>
                          <a:chOff x="0" y="0"/>
                          <a:chExt cx="914400" cy="76200"/>
                        </a:xfrm>
                      </wpg:grpSpPr>
                      <wps:wsp>
                        <wps:cNvPr id="6" name="Shape 670"/>
                        <wps:cNvSpPr/>
                        <wps:spPr>
                          <a:xfrm>
                            <a:off x="0" y="0"/>
                            <a:ext cx="914400" cy="76200"/>
                          </a:xfrm>
                          <a:custGeom>
                            <a:avLst/>
                            <a:gdLst/>
                            <a:ahLst/>
                            <a:cxnLst/>
                            <a:rect l="0" t="0" r="0" b="0"/>
                            <a:pathLst>
                              <a:path w="914400" h="76200">
                                <a:moveTo>
                                  <a:pt x="838200" y="0"/>
                                </a:moveTo>
                                <a:lnTo>
                                  <a:pt x="914400" y="38100"/>
                                </a:lnTo>
                                <a:lnTo>
                                  <a:pt x="838200" y="76200"/>
                                </a:lnTo>
                                <a:lnTo>
                                  <a:pt x="838200" y="44450"/>
                                </a:lnTo>
                                <a:lnTo>
                                  <a:pt x="0" y="44450"/>
                                </a:lnTo>
                                <a:lnTo>
                                  <a:pt x="0" y="31750"/>
                                </a:lnTo>
                                <a:lnTo>
                                  <a:pt x="838200" y="31750"/>
                                </a:lnTo>
                                <a:lnTo>
                                  <a:pt x="8382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2ED0D0D0" id="Group 10488" o:spid="_x0000_s1026" style="width:1in;height:6pt;mso-position-horizontal-relative:char;mso-position-vertical-relative:line" coordsize="914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g2mAIAAOkGAAAOAAAAZHJzL2Uyb0RvYy54bWykVdtu2zAMfR+wfxD8vthO3SQzmvSh3foy&#10;bMXafYAqyxdAlgRJiZO/H0lfkqVY17V5cGjpkCLPoeir632r2E463xi9jtJZEjGphSkaXa2jX49f&#10;P60i5gPXBVdGy3V0kD663nz8cNXZXM5NbVQhHYMg2uedXUd1CDaPYy9q2XI/M1Zq2CyNa3mAV1fF&#10;heMdRG9VPE+SRdwZV1hnhPQeVm/7zWhD8ctSivCjLL0MTK0jyC3Q09HzCZ/x5ornleO2bsSQBn9D&#10;Fi1vNBw6hbrlgbOta56FahvhjDdlmAnTxqYsGyGpBqgmTc6quXNma6mWKu8qO9EE1J7x9Oaw4vvu&#10;3rGmWEeXEdO8BYnoVJYm2WqF9HS2ygF15+yDvXfDQtW/YcX70rX4D7WwPRF7mIiV+8AELH5OsywB&#10;+gVsLRegW8+7qEGcZ06i/vKSWzweGWNmUyKdhQbyR478+zh6qLmVRL3H6geOFiNHtM0WSyoEjwbM&#10;RI/PPTD1Lm6mInkutj7cSUMc8903H/qWLUaL16Ml9no0HTT+iy1veUA/TBJN1h1FqkeNcLM1O/lo&#10;CBZQqdXFCuVjo8aQ6BGi9Cl0FB2gF6u01xzgI2j8t+dxpwZ5DTjLsksS4a/gPtnX4i7S5T/inTDw&#10;X+DzLIUyXoKWkDgqMBmkCiye6q40CoQXiMOMLBUPNGzaJsDwVE0Lk3e+TE4ohmjYlX0fkhUOSqKM&#10;Sv+UJVx4uqq44F31dKMc23EckfSj4FzZmg+reF0hpQFKNsVB/7JRagqZkusfIbNsOb/JhggDGP0k&#10;TefJM+k9xZBNP6Jh0EHR46CGDCYnOtnoMPlr+LzQISfVovlkigONLSIEJgRRQ/OU6hhmPw7s03dC&#10;Hb9Qm98AAAD//wMAUEsDBBQABgAIAAAAIQBAR/J+2gAAAAQBAAAPAAAAZHJzL2Rvd25yZXYueG1s&#10;TI9BS8NAEIXvgv9hGcGb3aRWkZhNKUU9FcFWEG/T7DQJzc6G7DZJ/71TL3oZ5vGGN9/Ll5Nr1UB9&#10;aDwbSGcJKOLS24YrA5+717snUCEiW2w9k4EzBVgW11c5ZtaP/EHDNlZKQjhkaKCOscu0DmVNDsPM&#10;d8TiHXzvMIrsK217HCXctXqeJI/aYcPyocaO1jWVx+3JGXgbcVzdpy/D5nhYn793D+9fm5SMub2Z&#10;Vs+gIk3x7xgu+IIOhTDt/YltUK0BKRJ/58VbLETuZZknoItc/4cvfgAAAP//AwBQSwECLQAUAAYA&#10;CAAAACEAtoM4kv4AAADhAQAAEwAAAAAAAAAAAAAAAAAAAAAAW0NvbnRlbnRfVHlwZXNdLnhtbFBL&#10;AQItABQABgAIAAAAIQA4/SH/1gAAAJQBAAALAAAAAAAAAAAAAAAAAC8BAABfcmVscy8ucmVsc1BL&#10;AQItABQABgAIAAAAIQBk4wg2mAIAAOkGAAAOAAAAAAAAAAAAAAAAAC4CAABkcnMvZTJvRG9jLnht&#10;bFBLAQItABQABgAIAAAAIQBAR/J+2gAAAAQBAAAPAAAAAAAAAAAAAAAAAPIEAABkcnMvZG93bnJl&#10;di54bWxQSwUGAAAAAAQABADzAAAA+QUAAAAA&#10;">
                <v:shape id="Shape 670" o:spid="_x0000_s1027" style="position:absolute;width:9144;height:762;visibility:visible;mso-wrap-style:square;v-text-anchor:top" coordsize="914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AjwQAAANoAAAAPAAAAZHJzL2Rvd25yZXYueG1sRI/NqsIw&#10;FIT3F3yHcAR317QuxFajiD/gRvGqG3eH5tgWm5PaRK1vbwThLoeZ+YaZzFpTiQc1rrSsIO5HIIgz&#10;q0vOFZyO698RCOeRNVaWScGLHMymnZ8Jpto++Y8eB5+LAGGXooLC+zqV0mUFGXR9WxMH72Ibgz7I&#10;Jpe6wWeAm0oOomgoDZYcFgqsaVFQdj3cjQIXreP9OYmvq128W1bbMrlpmyjV67bzMQhPrf8Pf9sb&#10;rWAInyvhBsjpGwAA//8DAFBLAQItABQABgAIAAAAIQDb4fbL7gAAAIUBAAATAAAAAAAAAAAAAAAA&#10;AAAAAABbQ29udGVudF9UeXBlc10ueG1sUEsBAi0AFAAGAAgAAAAhAFr0LFu/AAAAFQEAAAsAAAAA&#10;AAAAAAAAAAAAHwEAAF9yZWxzLy5yZWxzUEsBAi0AFAAGAAgAAAAhACUdUCPBAAAA2gAAAA8AAAAA&#10;AAAAAAAAAAAABwIAAGRycy9kb3ducmV2LnhtbFBLBQYAAAAAAwADALcAAAD1AgAAAAA=&#10;" path="m838200,r76200,38100l838200,76200r,-31750l,44450,,31750r838200,l838200,xe" fillcolor="#4472c4" stroked="f" strokeweight="0">
                  <v:stroke miterlimit="83231f" joinstyle="miter"/>
                  <v:path arrowok="t" textboxrect="0,0,914400,76200"/>
                </v:shape>
                <w10:anchorlock/>
              </v:group>
            </w:pict>
          </mc:Fallback>
        </mc:AlternateContent>
      </w:r>
      <w:r>
        <w:t xml:space="preserve"> 563 Budget afdeling verkoop</w:t>
      </w:r>
    </w:p>
    <w:p w14:paraId="3CF6B475" w14:textId="77777777" w:rsidR="008573A2" w:rsidRPr="00B36E47" w:rsidRDefault="008573A2" w:rsidP="008573A2">
      <w:r>
        <w:rPr>
          <w:color w:val="FF0000"/>
        </w:rPr>
        <w:t>Geeft het bezettingsresultaat</w:t>
      </w:r>
    </w:p>
    <w:p w14:paraId="58E3F2C7" w14:textId="77777777" w:rsidR="00E571F3" w:rsidRDefault="00E571F3">
      <w:bookmarkStart w:id="0" w:name="_GoBack"/>
      <w:bookmarkEnd w:id="0"/>
    </w:p>
    <w:sectPr w:rsidR="00E57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78D"/>
    <w:multiLevelType w:val="hybridMultilevel"/>
    <w:tmpl w:val="4364A7DA"/>
    <w:lvl w:ilvl="0" w:tplc="BFC8D90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E45556">
      <w:start w:val="1"/>
      <w:numFmt w:val="bullet"/>
      <w:lvlText w:val="o"/>
      <w:lvlJc w:val="left"/>
      <w:pPr>
        <w:ind w:left="1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CC4A14">
      <w:start w:val="1"/>
      <w:numFmt w:val="bullet"/>
      <w:lvlText w:val="▪"/>
      <w:lvlJc w:val="left"/>
      <w:pPr>
        <w:ind w:left="2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F2C840">
      <w:start w:val="1"/>
      <w:numFmt w:val="bullet"/>
      <w:lvlText w:val="•"/>
      <w:lvlJc w:val="left"/>
      <w:pPr>
        <w:ind w:left="2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840D90">
      <w:start w:val="1"/>
      <w:numFmt w:val="bullet"/>
      <w:lvlText w:val="o"/>
      <w:lvlJc w:val="left"/>
      <w:pPr>
        <w:ind w:left="3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607980">
      <w:start w:val="1"/>
      <w:numFmt w:val="bullet"/>
      <w:lvlText w:val="▪"/>
      <w:lvlJc w:val="left"/>
      <w:pPr>
        <w:ind w:left="4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44814A">
      <w:start w:val="1"/>
      <w:numFmt w:val="bullet"/>
      <w:lvlText w:val="•"/>
      <w:lvlJc w:val="left"/>
      <w:pPr>
        <w:ind w:left="4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C4EB7A">
      <w:start w:val="1"/>
      <w:numFmt w:val="bullet"/>
      <w:lvlText w:val="o"/>
      <w:lvlJc w:val="left"/>
      <w:pPr>
        <w:ind w:left="5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AE22D8">
      <w:start w:val="1"/>
      <w:numFmt w:val="bullet"/>
      <w:lvlText w:val="▪"/>
      <w:lvlJc w:val="left"/>
      <w:pPr>
        <w:ind w:left="6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F3"/>
    <w:rsid w:val="008573A2"/>
    <w:rsid w:val="00E57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73773-3C4A-4F96-9FAE-FB2A9ACC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573A2"/>
    <w:rPr>
      <w:rFonts w:ascii="Arial" w:hAnsi="Arial"/>
    </w:rPr>
  </w:style>
  <w:style w:type="paragraph" w:styleId="Kop1">
    <w:name w:val="heading 1"/>
    <w:basedOn w:val="Standaard"/>
    <w:next w:val="Standaard"/>
    <w:link w:val="Kop1Char"/>
    <w:uiPriority w:val="9"/>
    <w:qFormat/>
    <w:rsid w:val="008573A2"/>
    <w:pPr>
      <w:keepNext/>
      <w:keepLines/>
      <w:spacing w:before="240" w:after="0"/>
      <w:outlineLvl w:val="0"/>
    </w:pPr>
    <w:rPr>
      <w:rFonts w:ascii="Arial Black" w:eastAsiaTheme="majorEastAsia" w:hAnsi="Arial Black"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73A2"/>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8573A2"/>
    <w:pPr>
      <w:keepNext/>
      <w:keepLines/>
      <w:spacing w:before="40" w:after="0"/>
      <w:outlineLvl w:val="2"/>
    </w:pPr>
    <w:rPr>
      <w:rFonts w:eastAsiaTheme="majorEastAsia"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73A2"/>
    <w:rPr>
      <w:rFonts w:ascii="Arial Black" w:eastAsiaTheme="majorEastAsia" w:hAnsi="Arial Black" w:cstheme="majorBidi"/>
      <w:color w:val="2F5496" w:themeColor="accent1" w:themeShade="BF"/>
      <w:sz w:val="32"/>
      <w:szCs w:val="32"/>
    </w:rPr>
  </w:style>
  <w:style w:type="character" w:customStyle="1" w:styleId="Kop2Char">
    <w:name w:val="Kop 2 Char"/>
    <w:basedOn w:val="Standaardalinea-lettertype"/>
    <w:link w:val="Kop2"/>
    <w:uiPriority w:val="9"/>
    <w:rsid w:val="008573A2"/>
    <w:rPr>
      <w:rFonts w:ascii="Arial" w:eastAsiaTheme="majorEastAsia" w:hAnsi="Arial" w:cstheme="majorBidi"/>
      <w:color w:val="2F5496" w:themeColor="accent1" w:themeShade="BF"/>
      <w:sz w:val="26"/>
      <w:szCs w:val="26"/>
    </w:rPr>
  </w:style>
  <w:style w:type="character" w:customStyle="1" w:styleId="Kop3Char">
    <w:name w:val="Kop 3 Char"/>
    <w:basedOn w:val="Standaardalinea-lettertype"/>
    <w:link w:val="Kop3"/>
    <w:uiPriority w:val="9"/>
    <w:rsid w:val="008573A2"/>
    <w:rPr>
      <w:rFonts w:ascii="Arial" w:eastAsiaTheme="majorEastAsia" w:hAnsi="Arial"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5934</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Bahar</dc:creator>
  <cp:keywords/>
  <dc:description/>
  <cp:lastModifiedBy>Deniz Bahar</cp:lastModifiedBy>
  <cp:revision>2</cp:revision>
  <dcterms:created xsi:type="dcterms:W3CDTF">2020-06-21T17:00:00Z</dcterms:created>
  <dcterms:modified xsi:type="dcterms:W3CDTF">2020-06-21T17:00:00Z</dcterms:modified>
</cp:coreProperties>
</file>